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eastAsia="方正小标宋_GBK" w:cs="方正小标宋简体"/>
          <w:color w:val="000000"/>
          <w:sz w:val="44"/>
          <w:szCs w:val="44"/>
        </w:rPr>
      </w:pPr>
      <w:r>
        <w:rPr>
          <w:rFonts w:hint="eastAsia" w:ascii="方正小标宋_GBK" w:eastAsia="方正小标宋_GBK" w:cs="方正小标宋简体"/>
          <w:bCs/>
          <w:color w:val="000000"/>
          <w:sz w:val="44"/>
          <w:szCs w:val="44"/>
          <w:u w:val="single"/>
          <w:lang w:val="en-US" w:eastAsia="zh-CN"/>
        </w:rPr>
        <w:t>安多县</w:t>
      </w:r>
      <w:r>
        <w:rPr>
          <w:rFonts w:hint="eastAsia" w:ascii="方正小标宋_GBK" w:eastAsia="方正小标宋_GBK" w:cs="方正小标宋简体"/>
          <w:bCs/>
          <w:color w:val="000000"/>
          <w:sz w:val="44"/>
          <w:szCs w:val="44"/>
        </w:rPr>
        <w:t>市场监督管理局</w:t>
      </w:r>
    </w:p>
    <w:p>
      <w:pPr>
        <w:spacing w:line="640" w:lineRule="exact"/>
        <w:jc w:val="center"/>
        <w:rPr>
          <w:rFonts w:hint="eastAsia" w:ascii="方正小标宋_GBK" w:eastAsia="方正小标宋_GBK" w:cs="方正小标宋简体"/>
          <w:bCs/>
          <w:color w:val="000000"/>
          <w:sz w:val="44"/>
          <w:szCs w:val="44"/>
        </w:rPr>
      </w:pPr>
      <w:r>
        <w:rPr>
          <w:rFonts w:hint="eastAsia" w:ascii="方正小标宋_GBK" w:eastAsia="方正小标宋_GBK" w:cs="方正小标宋简体"/>
          <w:bCs/>
          <w:color w:val="000000"/>
          <w:sz w:val="44"/>
          <w:szCs w:val="44"/>
        </w:rPr>
        <w:t>行政处罚决定书</w:t>
      </w:r>
    </w:p>
    <w:p>
      <w:pPr>
        <w:wordWrap w:val="0"/>
        <w:snapToGrid w:val="0"/>
        <w:spacing w:beforeLines="100" w:afterLines="100" w:line="520" w:lineRule="exact"/>
        <w:jc w:val="center"/>
        <w:rPr>
          <w:rFonts w:hint="eastAsia" w:eastAsia="仿宋_GB2312" w:cs="仿宋"/>
          <w:color w:val="000000"/>
          <w:sz w:val="32"/>
          <w:szCs w:val="32"/>
        </w:rPr>
      </w:pPr>
      <w:r>
        <w:rPr>
          <w:rFonts w:hint="default" w:eastAsia="仿宋_GB2312" w:cs="仿宋"/>
          <w:color w:val="000000"/>
          <w:sz w:val="32"/>
          <w:szCs w:val="32"/>
          <w:u w:val="single"/>
          <w:lang w:val="en-US"/>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UZ4bL/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eastAsia="仿宋_GB2312" w:cs="仿宋"/>
          <w:color w:val="000000"/>
          <w:sz w:val="32"/>
          <w:szCs w:val="32"/>
          <w:u w:val="single"/>
          <w:lang w:val="en-US" w:eastAsia="zh-CN"/>
        </w:rPr>
        <w:t>安</w:t>
      </w:r>
      <w:r>
        <w:rPr>
          <w:rFonts w:hint="eastAsia" w:eastAsia="仿宋_GB2312" w:cs="仿宋"/>
          <w:color w:val="000000"/>
          <w:sz w:val="32"/>
          <w:szCs w:val="32"/>
        </w:rPr>
        <w:t>市监</w:t>
      </w:r>
      <w:r>
        <w:rPr>
          <w:rFonts w:hint="eastAsia" w:eastAsia="仿宋_GB2312" w:cs="仿宋"/>
          <w:color w:val="000000"/>
          <w:sz w:val="32"/>
          <w:szCs w:val="32"/>
          <w:u w:val="single"/>
        </w:rPr>
        <w:t xml:space="preserve"> 处 </w:t>
      </w:r>
      <w:r>
        <w:rPr>
          <w:rFonts w:hint="eastAsia" w:eastAsia="仿宋_GB2312" w:cs="仿宋"/>
          <w:color w:val="000000"/>
          <w:sz w:val="32"/>
          <w:szCs w:val="32"/>
          <w:u w:val="none"/>
          <w:lang w:val="en-US" w:eastAsia="zh-CN"/>
        </w:rPr>
        <w:t>字</w:t>
      </w:r>
      <w:r>
        <w:rPr>
          <w:rFonts w:hint="eastAsia" w:eastAsia="仿宋_GB2312" w:cs="仿宋"/>
          <w:color w:val="000000"/>
          <w:sz w:val="32"/>
          <w:szCs w:val="32"/>
        </w:rPr>
        <w:t>〔</w:t>
      </w:r>
      <w:r>
        <w:rPr>
          <w:rFonts w:hint="eastAsia" w:eastAsia="仿宋_GB2312" w:cs="仿宋"/>
          <w:color w:val="000000"/>
          <w:sz w:val="32"/>
          <w:szCs w:val="32"/>
          <w:u w:val="single"/>
          <w:lang w:val="en-US" w:eastAsia="zh-CN"/>
        </w:rPr>
        <w:t>2022</w:t>
      </w:r>
      <w:r>
        <w:rPr>
          <w:rFonts w:hint="eastAsia" w:eastAsia="仿宋_GB2312" w:cs="仿宋"/>
          <w:color w:val="000000"/>
          <w:sz w:val="32"/>
          <w:szCs w:val="32"/>
        </w:rPr>
        <w:t>〕</w:t>
      </w:r>
      <w:r>
        <w:rPr>
          <w:rFonts w:hint="eastAsia" w:eastAsia="仿宋_GB2312" w:cs="仿宋"/>
          <w:color w:val="000000"/>
          <w:sz w:val="32"/>
          <w:szCs w:val="32"/>
          <w:u w:val="single"/>
        </w:rPr>
        <w:t xml:space="preserve"> </w:t>
      </w:r>
      <w:r>
        <w:rPr>
          <w:rFonts w:hint="eastAsia" w:eastAsia="仿宋_GB2312" w:cs="仿宋"/>
          <w:color w:val="000000"/>
          <w:sz w:val="32"/>
          <w:szCs w:val="32"/>
          <w:u w:val="single"/>
          <w:lang w:val="en-US" w:eastAsia="zh-CN"/>
        </w:rPr>
        <w:t>03</w:t>
      </w:r>
      <w:r>
        <w:rPr>
          <w:rFonts w:hint="eastAsia" w:eastAsia="仿宋_GB2312" w:cs="仿宋"/>
          <w:color w:val="000000"/>
          <w:sz w:val="32"/>
          <w:szCs w:val="32"/>
          <w:u w:val="single"/>
        </w:rPr>
        <w:t xml:space="preserve"> </w:t>
      </w:r>
      <w:r>
        <w:rPr>
          <w:rFonts w:hint="eastAsia" w:eastAsia="仿宋_GB2312" w:cs="仿宋"/>
          <w:color w:val="000000"/>
          <w:sz w:val="32"/>
          <w:szCs w:val="32"/>
        </w:rPr>
        <w:t>号</w:t>
      </w:r>
    </w:p>
    <w:p>
      <w:pPr>
        <w:wordWrap w:val="0"/>
        <w:snapToGrid w:val="0"/>
        <w:spacing w:beforeLines="100" w:afterLines="100" w:line="520" w:lineRule="exact"/>
        <w:jc w:val="center"/>
        <w:rPr>
          <w:rFonts w:hint="eastAsia" w:eastAsia="仿宋_GB2312" w:cs="仿宋"/>
          <w:color w:val="000000"/>
          <w:sz w:val="32"/>
          <w:szCs w:val="32"/>
        </w:rPr>
      </w:pPr>
    </w:p>
    <w:p>
      <w:pPr>
        <w:spacing w:line="560" w:lineRule="exact"/>
        <w:rPr>
          <w:rFonts w:hint="eastAsia" w:ascii="仿宋_GB2312" w:eastAsia="仿宋_GB2312" w:cs="Mongolian Baiti"/>
          <w:sz w:val="32"/>
          <w:szCs w:val="32"/>
        </w:rPr>
      </w:pPr>
      <w:r>
        <w:rPr>
          <w:rFonts w:hint="eastAsia" w:ascii="仿宋_GB2312" w:eastAsia="仿宋_GB2312" w:cs="微软雅黑"/>
          <w:kern w:val="1"/>
          <w:sz w:val="32"/>
          <w:szCs w:val="32"/>
        </w:rPr>
        <w:t>当事人</w:t>
      </w:r>
      <w:r>
        <w:rPr>
          <w:rFonts w:hint="eastAsia" w:ascii="仿宋_GB2312" w:eastAsia="仿宋_GB2312" w:cs="Mongolian Baiti"/>
          <w:kern w:val="1"/>
          <w:sz w:val="32"/>
          <w:szCs w:val="32"/>
        </w:rPr>
        <w:t>：</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lang w:val="en-US" w:eastAsia="zh-CN"/>
        </w:rPr>
        <w:t>赖XX</w:t>
      </w:r>
      <w:r>
        <w:rPr>
          <w:rFonts w:hint="eastAsia" w:ascii="仿宋_GB2312" w:eastAsia="仿宋_GB2312" w:cs="Mongolian Baiti"/>
          <w:kern w:val="1"/>
          <w:sz w:val="32"/>
          <w:szCs w:val="32"/>
          <w:u w:val="single"/>
        </w:rPr>
        <w:t xml:space="preserve">   </w:t>
      </w:r>
    </w:p>
    <w:p>
      <w:pPr>
        <w:spacing w:line="560" w:lineRule="exact"/>
        <w:ind w:left="140" w:hanging="140"/>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主体资格证照名称：</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lang w:val="en-US" w:eastAsia="zh-CN"/>
        </w:rPr>
        <w:t>XXXX劳保门市</w:t>
      </w:r>
      <w:r>
        <w:rPr>
          <w:rFonts w:hint="eastAsia" w:ascii="仿宋_GB2312" w:eastAsia="仿宋_GB2312" w:cs="Mongolian Baiti"/>
          <w:kern w:val="1"/>
          <w:sz w:val="32"/>
          <w:szCs w:val="32"/>
          <w:u w:val="single"/>
        </w:rPr>
        <w:t xml:space="preserve">                                 </w:t>
      </w:r>
    </w:p>
    <w:p>
      <w:pPr>
        <w:spacing w:line="560" w:lineRule="exact"/>
        <w:ind w:left="140" w:hanging="140"/>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统一社会信用代码（注册号）：</w:t>
      </w:r>
      <w:r>
        <w:rPr>
          <w:rFonts w:hint="eastAsia" w:ascii="仿宋_GB2312" w:eastAsia="仿宋_GB2312" w:cs="Mongolian Baiti"/>
          <w:kern w:val="1"/>
          <w:sz w:val="32"/>
          <w:szCs w:val="32"/>
          <w:u w:val="single"/>
        </w:rPr>
        <w:t xml:space="preserve">   </w:t>
      </w:r>
      <w:r>
        <w:rPr>
          <w:rFonts w:hint="eastAsia" w:ascii="Times New Roman" w:hAnsi="Times New Roman" w:eastAsia="仿宋_GB2312" w:cs="仿宋"/>
          <w:sz w:val="32"/>
          <w:szCs w:val="32"/>
          <w:u w:val="single"/>
          <w:lang w:val="en-US" w:eastAsia="zh-CN"/>
        </w:rPr>
        <w:t>9254</w:t>
      </w:r>
      <w:r>
        <w:rPr>
          <w:rFonts w:hint="eastAsia" w:eastAsia="仿宋_GB2312" w:cs="仿宋"/>
          <w:sz w:val="32"/>
          <w:szCs w:val="32"/>
          <w:u w:val="single"/>
          <w:lang w:val="en-US" w:eastAsia="zh-CN"/>
        </w:rPr>
        <w:t>XXXXXXXXXXXXX</w:t>
      </w:r>
      <w:r>
        <w:rPr>
          <w:rFonts w:hint="eastAsia" w:ascii="仿宋_GB2312" w:eastAsia="仿宋_GB2312" w:cs="Mongolian Baiti"/>
          <w:kern w:val="1"/>
          <w:sz w:val="32"/>
          <w:szCs w:val="32"/>
          <w:u w:val="single"/>
        </w:rPr>
        <w:t xml:space="preserve">                           </w:t>
      </w:r>
    </w:p>
    <w:p>
      <w:pPr>
        <w:spacing w:line="500" w:lineRule="exact"/>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住所（住址）：</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lang w:val="en-US" w:eastAsia="zh-CN"/>
        </w:rPr>
        <w:t>XX市XX区XX镇XX村X组X号附X号</w:t>
      </w:r>
      <w:r>
        <w:rPr>
          <w:rFonts w:hint="eastAsia" w:ascii="仿宋_GB2312" w:hAnsi="仿宋" w:eastAsia="仿宋_GB2312" w:cs="仿宋"/>
          <w:sz w:val="32"/>
          <w:szCs w:val="32"/>
          <w:u w:val="single"/>
        </w:rPr>
        <w:t xml:space="preserve"> </w:t>
      </w:r>
      <w:r>
        <w:rPr>
          <w:rFonts w:hint="eastAsia" w:ascii="仿宋_GB2312" w:eastAsia="仿宋_GB2312" w:cs="Mongolian Baiti"/>
          <w:kern w:val="1"/>
          <w:sz w:val="32"/>
          <w:szCs w:val="32"/>
          <w:u w:val="single"/>
        </w:rPr>
        <w:t xml:space="preserve">                                       </w:t>
      </w:r>
    </w:p>
    <w:p>
      <w:pPr>
        <w:spacing w:line="560" w:lineRule="exact"/>
        <w:ind w:left="140" w:hanging="140"/>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法定代表人（负责人、经营者）：</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lang w:val="en-US" w:eastAsia="zh-CN"/>
        </w:rPr>
        <w:t>赖XX</w:t>
      </w:r>
      <w:r>
        <w:rPr>
          <w:rFonts w:hint="eastAsia" w:ascii="仿宋_GB2312" w:eastAsia="仿宋_GB2312" w:cs="Mongolian Baiti"/>
          <w:kern w:val="1"/>
          <w:sz w:val="32"/>
          <w:szCs w:val="32"/>
          <w:u w:val="single"/>
        </w:rPr>
        <w:t xml:space="preserve">                         </w:t>
      </w:r>
    </w:p>
    <w:p>
      <w:pPr>
        <w:spacing w:line="500" w:lineRule="exact"/>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身份证（其他有效证件）号码：</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lang w:val="en-US" w:eastAsia="zh-CN"/>
        </w:rPr>
        <w:t>5102XXXXXXXXXXXX05</w:t>
      </w:r>
      <w:r>
        <w:rPr>
          <w:rFonts w:hint="eastAsia" w:ascii="仿宋_GB2312" w:eastAsia="仿宋_GB2312" w:cs="Mongolian Baiti"/>
          <w:kern w:val="1"/>
          <w:sz w:val="32"/>
          <w:szCs w:val="32"/>
          <w:u w:val="single"/>
        </w:rPr>
        <w:t xml:space="preserve">                        </w:t>
      </w:r>
    </w:p>
    <w:p>
      <w:pPr>
        <w:spacing w:line="500" w:lineRule="exact"/>
        <w:ind w:left="140" w:hanging="140"/>
        <w:rPr>
          <w:rFonts w:hint="eastAsia" w:ascii="仿宋_GB2312" w:eastAsia="仿宋_GB2312" w:cs="Mongolian Baiti"/>
          <w:kern w:val="1"/>
          <w:sz w:val="32"/>
          <w:szCs w:val="32"/>
          <w:u w:val="single"/>
        </w:rPr>
      </w:pPr>
      <w:r>
        <w:rPr>
          <w:rFonts w:hint="eastAsia" w:ascii="仿宋_GB2312" w:eastAsia="仿宋_GB2312" w:cs="Mongolian Baiti"/>
          <w:kern w:val="1"/>
          <w:sz w:val="32"/>
          <w:szCs w:val="32"/>
        </w:rPr>
        <w:t>联系电话：</w:t>
      </w:r>
      <w:r>
        <w:rPr>
          <w:rFonts w:hint="eastAsia" w:ascii="仿宋_GB2312" w:eastAsia="仿宋_GB2312" w:cs="Mongolian Baiti"/>
          <w:kern w:val="1"/>
          <w:sz w:val="32"/>
          <w:szCs w:val="32"/>
          <w:u w:val="single"/>
        </w:rPr>
        <w:t xml:space="preserve">  </w:t>
      </w:r>
      <w:r>
        <w:rPr>
          <w:rFonts w:hint="eastAsia" w:ascii="仿宋_GB2312" w:hAnsi="仿宋" w:eastAsia="仿宋_GB2312" w:cs="仿宋"/>
          <w:sz w:val="32"/>
          <w:szCs w:val="32"/>
          <w:u w:val="single"/>
        </w:rPr>
        <w:t>1</w:t>
      </w:r>
      <w:r>
        <w:rPr>
          <w:rFonts w:hint="eastAsia" w:ascii="仿宋_GB2312" w:hAnsi="仿宋" w:eastAsia="仿宋_GB2312" w:cs="仿宋"/>
          <w:sz w:val="32"/>
          <w:szCs w:val="32"/>
          <w:u w:val="single"/>
          <w:lang w:val="en-US" w:eastAsia="zh-CN"/>
        </w:rPr>
        <w:t>36XXXXXX36</w:t>
      </w:r>
      <w:r>
        <w:rPr>
          <w:rFonts w:hint="eastAsia" w:ascii="仿宋_GB2312" w:hAnsi="仿宋" w:eastAsia="仿宋_GB2312" w:cs="仿宋"/>
          <w:sz w:val="32"/>
          <w:szCs w:val="32"/>
          <w:u w:val="single"/>
        </w:rPr>
        <w:t xml:space="preserve"> </w:t>
      </w:r>
      <w:r>
        <w:rPr>
          <w:rFonts w:hint="eastAsia" w:ascii="仿宋_GB2312" w:eastAsia="仿宋_GB2312" w:cs="Mongolian Baiti"/>
          <w:kern w:val="1"/>
          <w:sz w:val="32"/>
          <w:szCs w:val="32"/>
          <w:u w:val="single"/>
        </w:rPr>
        <w:t xml:space="preserve">     </w:t>
      </w:r>
      <w:r>
        <w:rPr>
          <w:rFonts w:hint="eastAsia" w:ascii="仿宋_GB2312" w:eastAsia="仿宋_GB2312" w:cs="Mongolian Baiti"/>
          <w:kern w:val="1"/>
          <w:sz w:val="32"/>
          <w:szCs w:val="32"/>
        </w:rPr>
        <w:t>其他联系方式：</w:t>
      </w:r>
      <w:r>
        <w:rPr>
          <w:rFonts w:hint="eastAsia" w:ascii="仿宋_GB2312" w:eastAsia="仿宋_GB2312" w:cs="Mongolian Baiti"/>
          <w:kern w:val="1"/>
          <w:sz w:val="32"/>
          <w:szCs w:val="32"/>
          <w:u w:val="single"/>
        </w:rPr>
        <w:t xml:space="preserve">    </w:t>
      </w:r>
      <w:r>
        <w:rPr>
          <w:rFonts w:hint="eastAsia" w:ascii="仿宋_GB2312" w:eastAsia="仿宋_GB2312" w:cs="Mongolian Baiti"/>
          <w:kern w:val="1"/>
          <w:sz w:val="32"/>
          <w:szCs w:val="32"/>
          <w:u w:val="single"/>
          <w:lang w:val="en-US" w:eastAsia="zh-CN"/>
        </w:rPr>
        <w:t>无</w:t>
      </w:r>
      <w:r>
        <w:rPr>
          <w:rFonts w:hint="eastAsia" w:ascii="仿宋_GB2312" w:eastAsia="仿宋_GB2312" w:cs="Mongolian Baiti"/>
          <w:kern w:val="1"/>
          <w:sz w:val="32"/>
          <w:szCs w:val="32"/>
          <w:u w:val="single"/>
        </w:rPr>
        <w:t xml:space="preserve">            </w:t>
      </w:r>
    </w:p>
    <w:p>
      <w:pPr>
        <w:spacing w:line="500" w:lineRule="exact"/>
        <w:ind w:left="140" w:hanging="140"/>
        <w:rPr>
          <w:rFonts w:hint="eastAsia" w:ascii="仿宋_GB2312" w:eastAsia="仿宋_GB2312" w:cs="仿宋"/>
          <w:color w:val="000000"/>
          <w:sz w:val="32"/>
          <w:szCs w:val="32"/>
          <w:u w:val="single"/>
        </w:rPr>
      </w:pPr>
      <w:r>
        <w:rPr>
          <w:rFonts w:hint="eastAsia" w:ascii="仿宋_GB2312" w:eastAsia="仿宋_GB2312" w:cs="Mongolian Baiti"/>
          <w:kern w:val="1"/>
          <w:sz w:val="32"/>
          <w:szCs w:val="32"/>
        </w:rPr>
        <w:t>联系地址：</w:t>
      </w:r>
      <w:r>
        <w:rPr>
          <w:rFonts w:hint="eastAsia" w:ascii="仿宋_GB2312" w:eastAsia="仿宋_GB2312" w:cs="Mongolian Baiti"/>
          <w:kern w:val="1"/>
          <w:sz w:val="32"/>
          <w:szCs w:val="32"/>
          <w:u w:val="single"/>
        </w:rPr>
        <w:t xml:space="preserve"> </w:t>
      </w:r>
      <w:r>
        <w:rPr>
          <w:rFonts w:hint="eastAsia" w:ascii="仿宋_GB2312" w:eastAsia="仿宋_GB2312" w:cs="Mongolian Baiti"/>
          <w:kern w:val="1"/>
          <w:sz w:val="32"/>
          <w:szCs w:val="32"/>
          <w:u w:val="single"/>
          <w:lang w:val="en-US" w:eastAsia="zh-CN"/>
        </w:rPr>
        <w:t>西藏那曲市安多县沈阳南路</w:t>
      </w:r>
      <w:r>
        <w:rPr>
          <w:rFonts w:hint="eastAsia" w:ascii="仿宋_GB2312" w:eastAsia="仿宋_GB2312" w:cs="Mongolian Baiti"/>
          <w:kern w:val="1"/>
          <w:sz w:val="32"/>
          <w:szCs w:val="32"/>
          <w:u w:val="single"/>
        </w:rPr>
        <w:t xml:space="preserve">  </w:t>
      </w:r>
    </w:p>
    <w:p>
      <w:pPr>
        <w:spacing w:line="520" w:lineRule="exact"/>
        <w:ind w:firstLine="640" w:firstLineChars="200"/>
        <w:rPr>
          <w:rFonts w:hint="eastAsia" w:ascii="仿宋_GB2312" w:eastAsia="仿宋_GB2312" w:cs="仿宋"/>
          <w:bCs/>
          <w:color w:val="000000"/>
          <w:sz w:val="32"/>
          <w:szCs w:val="32"/>
          <w:u w:val="single"/>
        </w:rPr>
      </w:pPr>
      <w:r>
        <w:rPr>
          <w:rFonts w:hint="eastAsia" w:eastAsia="仿宋_GB2312" w:cs="仿宋"/>
          <w:sz w:val="32"/>
          <w:szCs w:val="32"/>
          <w:u w:val="single"/>
          <w:lang w:val="en-US" w:eastAsia="zh-CN"/>
        </w:rPr>
        <w:t>2</w:t>
      </w:r>
      <w:r>
        <w:rPr>
          <w:rFonts w:hint="eastAsia" w:ascii="Times New Roman" w:hAnsi="Times New Roman" w:eastAsia="仿宋_GB2312" w:cs="仿宋"/>
          <w:sz w:val="32"/>
          <w:szCs w:val="32"/>
          <w:u w:val="single"/>
          <w:lang w:val="en-US" w:eastAsia="zh-CN"/>
        </w:rPr>
        <w:t>021年11月11日下午由华研检测集团有限责任公司工作人员及市局产品质量科执法人员、我局执法人员协同对该店抽检电线电缆，聚氯乙烯绝缘电线电缆等。</w:t>
      </w:r>
      <w:r>
        <w:rPr>
          <w:rFonts w:hint="eastAsia" w:eastAsia="仿宋_GB2312" w:cs="仿宋"/>
          <w:sz w:val="32"/>
          <w:szCs w:val="32"/>
          <w:u w:val="single"/>
        </w:rPr>
        <w:t>于</w:t>
      </w:r>
      <w:r>
        <w:rPr>
          <w:rFonts w:hint="eastAsia" w:ascii="Times New Roman" w:hAnsi="Times New Roman" w:eastAsia="仿宋_GB2312" w:cs="仿宋"/>
          <w:sz w:val="32"/>
          <w:szCs w:val="32"/>
          <w:u w:val="single"/>
          <w:lang w:val="en-US" w:eastAsia="zh-CN"/>
        </w:rPr>
        <w:t>2022年4月19日收到那曲市市场监督管理局案件交办通知书，那市监交办【2022】1号，告知我局，安多县</w:t>
      </w:r>
      <w:r>
        <w:rPr>
          <w:rFonts w:hint="eastAsia" w:eastAsia="仿宋_GB2312" w:cs="仿宋"/>
          <w:sz w:val="32"/>
          <w:szCs w:val="32"/>
          <w:u w:val="single"/>
          <w:lang w:val="en-US" w:eastAsia="zh-CN"/>
        </w:rPr>
        <w:t>XXXX</w:t>
      </w:r>
      <w:r>
        <w:rPr>
          <w:rFonts w:hint="eastAsia" w:ascii="Times New Roman" w:hAnsi="Times New Roman" w:eastAsia="仿宋_GB2312" w:cs="仿宋"/>
          <w:sz w:val="32"/>
          <w:szCs w:val="32"/>
          <w:u w:val="single"/>
          <w:lang w:val="en-US" w:eastAsia="zh-CN"/>
        </w:rPr>
        <w:t>劳保门市涉嫌销售不合格聚氯乙烯绝缘电线电缆，附有华研检测集团有限责任公司出具的检验报告XL202100348。执法人员将检验报告送达该店负责人手中，并做了现场笔录，告知当事人相关权利义务，该店负责人现场对送达书签字且表示放弃复检权利。经领导批准没收同批次的2卷不合格聚氯乙烯绝缘电线电缆。</w:t>
      </w:r>
      <w:r>
        <w:rPr>
          <w:rFonts w:hint="eastAsia" w:ascii="仿宋_GB2312" w:eastAsia="仿宋_GB2312" w:cs="仿宋"/>
          <w:bCs/>
          <w:color w:val="000000"/>
          <w:sz w:val="32"/>
          <w:szCs w:val="32"/>
          <w:u w:val="single"/>
        </w:rPr>
        <w:t xml:space="preserve">     </w:t>
      </w:r>
    </w:p>
    <w:p>
      <w:pPr>
        <w:spacing w:line="520" w:lineRule="exact"/>
        <w:ind w:firstLine="640" w:firstLineChars="200"/>
        <w:rPr>
          <w:rFonts w:hint="eastAsia" w:ascii="仿宋_GB2312" w:eastAsia="仿宋_GB2312" w:cs="仿宋"/>
          <w:bCs/>
          <w:color w:val="000000"/>
          <w:sz w:val="32"/>
          <w:szCs w:val="32"/>
          <w:u w:val="single"/>
        </w:rPr>
      </w:pPr>
      <w:r>
        <w:rPr>
          <w:rFonts w:hint="eastAsia" w:ascii="Times New Roman" w:hAnsi="仿宋_GB2312" w:eastAsia="仿宋_GB2312" w:cs="仿宋_GB2312"/>
          <w:bCs/>
          <w:sz w:val="32"/>
          <w:szCs w:val="32"/>
          <w:u w:val="single"/>
          <w:lang w:val="en-US" w:eastAsia="zh-CN"/>
        </w:rPr>
        <w:t>2022年</w:t>
      </w:r>
      <w:r>
        <w:rPr>
          <w:rFonts w:hint="eastAsia" w:hAnsi="仿宋_GB2312" w:eastAsia="仿宋_GB2312" w:cs="仿宋_GB2312"/>
          <w:bCs/>
          <w:sz w:val="32"/>
          <w:szCs w:val="32"/>
          <w:u w:val="single"/>
          <w:lang w:val="en-US" w:eastAsia="zh-CN"/>
        </w:rPr>
        <w:t>4</w:t>
      </w:r>
      <w:r>
        <w:rPr>
          <w:rFonts w:hint="eastAsia" w:ascii="Times New Roman" w:hAnsi="仿宋_GB2312" w:eastAsia="仿宋_GB2312" w:cs="仿宋_GB2312"/>
          <w:bCs/>
          <w:sz w:val="32"/>
          <w:szCs w:val="32"/>
          <w:u w:val="single"/>
          <w:lang w:val="en-US" w:eastAsia="zh-CN"/>
        </w:rPr>
        <w:t>月</w:t>
      </w:r>
      <w:r>
        <w:rPr>
          <w:rFonts w:hint="eastAsia" w:hAnsi="仿宋_GB2312" w:eastAsia="仿宋_GB2312" w:cs="仿宋_GB2312"/>
          <w:bCs/>
          <w:sz w:val="32"/>
          <w:szCs w:val="32"/>
          <w:u w:val="single"/>
          <w:lang w:val="en-US" w:eastAsia="zh-CN"/>
        </w:rPr>
        <w:t>25</w:t>
      </w:r>
      <w:r>
        <w:rPr>
          <w:rFonts w:hint="eastAsia" w:ascii="Times New Roman" w:hAnsi="仿宋_GB2312" w:eastAsia="仿宋_GB2312" w:cs="仿宋_GB2312"/>
          <w:bCs/>
          <w:sz w:val="32"/>
          <w:szCs w:val="32"/>
          <w:u w:val="single"/>
          <w:lang w:val="en-US" w:eastAsia="zh-CN"/>
        </w:rPr>
        <w:t>日当事人赖</w:t>
      </w:r>
      <w:r>
        <w:rPr>
          <w:rFonts w:hint="eastAsia" w:hAnsi="仿宋_GB2312" w:eastAsia="仿宋_GB2312" w:cs="仿宋_GB2312"/>
          <w:bCs/>
          <w:sz w:val="32"/>
          <w:szCs w:val="32"/>
          <w:u w:val="single"/>
          <w:lang w:val="en-US" w:eastAsia="zh-CN"/>
        </w:rPr>
        <w:t>XX</w:t>
      </w:r>
      <w:bookmarkStart w:id="0" w:name="_GoBack"/>
      <w:bookmarkEnd w:id="0"/>
      <w:r>
        <w:rPr>
          <w:rFonts w:hint="eastAsia" w:ascii="Times New Roman" w:hAnsi="仿宋_GB2312" w:eastAsia="仿宋_GB2312" w:cs="仿宋_GB2312"/>
          <w:bCs/>
          <w:sz w:val="32"/>
          <w:szCs w:val="32"/>
          <w:u w:val="single"/>
          <w:lang w:val="en-US" w:eastAsia="zh-CN"/>
        </w:rPr>
        <w:t>到安多县市场监督管理局二楼注册大厅接受询问调查，对抽检不合格的</w:t>
      </w:r>
      <w:r>
        <w:rPr>
          <w:rFonts w:hint="eastAsia" w:ascii="Times New Roman" w:hAnsi="Times New Roman" w:eastAsia="仿宋_GB2312" w:cs="仿宋"/>
          <w:sz w:val="32"/>
          <w:szCs w:val="32"/>
          <w:u w:val="single"/>
          <w:lang w:val="en-US" w:eastAsia="zh-CN"/>
        </w:rPr>
        <w:t>聚氯乙烯绝缘电线电缆进货、销售情况等进行说明</w:t>
      </w:r>
      <w:r>
        <w:rPr>
          <w:rFonts w:hint="eastAsia" w:ascii="Times New Roman" w:hAnsi="仿宋_GB2312" w:eastAsia="仿宋_GB2312" w:cs="仿宋_GB2312"/>
          <w:bCs/>
          <w:sz w:val="32"/>
          <w:szCs w:val="32"/>
          <w:u w:val="single"/>
          <w:lang w:val="en-US" w:eastAsia="zh-CN"/>
        </w:rPr>
        <w:t>。</w:t>
      </w:r>
    </w:p>
    <w:p>
      <w:p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none"/>
          <w:lang w:val="en-US" w:eastAsia="zh-CN"/>
        </w:rPr>
        <w:t>经查：</w:t>
      </w:r>
      <w:r>
        <w:rPr>
          <w:rFonts w:hint="eastAsia" w:eastAsia="仿宋_GB2312" w:cs="仿宋"/>
          <w:sz w:val="32"/>
          <w:szCs w:val="32"/>
          <w:u w:val="single"/>
          <w:lang w:val="en-US" w:eastAsia="zh-CN"/>
        </w:rPr>
        <w:t>2</w:t>
      </w:r>
      <w:r>
        <w:rPr>
          <w:rFonts w:hint="eastAsia" w:ascii="Times New Roman" w:hAnsi="Times New Roman" w:eastAsia="仿宋_GB2312" w:cs="仿宋"/>
          <w:sz w:val="32"/>
          <w:szCs w:val="32"/>
          <w:u w:val="single"/>
          <w:lang w:val="en-US" w:eastAsia="zh-CN"/>
        </w:rPr>
        <w:t>021年11月11日下午由华研检测集团有限责任公司工作人员对该店聚氯乙烯绝缘电线电缆抽检</w:t>
      </w:r>
      <w:r>
        <w:rPr>
          <w:rFonts w:hint="eastAsia" w:ascii="仿宋_GB2312" w:eastAsia="仿宋_GB2312" w:cs="仿宋"/>
          <w:bCs/>
          <w:color w:val="000000"/>
          <w:sz w:val="32"/>
          <w:szCs w:val="32"/>
          <w:u w:val="single"/>
          <w:lang w:eastAsia="zh-CN"/>
        </w:rPr>
        <w:t>。</w:t>
      </w:r>
      <w:r>
        <w:rPr>
          <w:rFonts w:hint="eastAsia" w:ascii="仿宋_GB2312" w:eastAsia="仿宋_GB2312" w:cs="仿宋"/>
          <w:bCs/>
          <w:color w:val="000000"/>
          <w:sz w:val="32"/>
          <w:szCs w:val="32"/>
          <w:u w:val="single"/>
          <w:lang w:val="en-US" w:eastAsia="zh-CN"/>
        </w:rPr>
        <w:t>经抽样检验，</w:t>
      </w:r>
      <w:r>
        <w:rPr>
          <w:rFonts w:hint="eastAsia" w:ascii="Times New Roman" w:hAnsi="Times New Roman" w:eastAsia="仿宋_GB2312" w:cs="仿宋"/>
          <w:sz w:val="32"/>
          <w:szCs w:val="32"/>
          <w:u w:val="single"/>
          <w:lang w:val="en-US" w:eastAsia="zh-CN"/>
        </w:rPr>
        <w:t>华研检测集团有限责任公司出具的编号XL202100348《检验报告》显示：</w:t>
      </w:r>
      <w:r>
        <w:rPr>
          <w:rFonts w:hint="eastAsia" w:eastAsia="仿宋_GB2312" w:cs="仿宋"/>
          <w:sz w:val="32"/>
          <w:szCs w:val="32"/>
          <w:u w:val="single"/>
          <w:lang w:val="en-US" w:eastAsia="zh-CN"/>
        </w:rPr>
        <w:t>所检验项目中导体电阻不符合JB/T8734.3-2016标准要求，该批产品不合格</w:t>
      </w:r>
      <w:r>
        <w:rPr>
          <w:rFonts w:hint="eastAsia" w:eastAsia="仿宋_GB2312" w:cs="仿宋_GB2312"/>
          <w:sz w:val="32"/>
          <w:szCs w:val="32"/>
          <w:u w:val="single"/>
        </w:rPr>
        <w:t>。</w:t>
      </w:r>
      <w:r>
        <w:rPr>
          <w:rFonts w:hint="eastAsia" w:eastAsia="仿宋_GB2312" w:cs="仿宋_GB2312"/>
          <w:sz w:val="32"/>
          <w:szCs w:val="32"/>
          <w:u w:val="single"/>
          <w:lang w:val="en-US" w:eastAsia="zh-CN"/>
        </w:rPr>
        <w:t>当事人无法提供供货商营业执照，同批次供货商出具的产品检验报告及相关进货票据，当事人称该批产品于</w:t>
      </w:r>
      <w:r>
        <w:rPr>
          <w:rFonts w:hint="eastAsia" w:ascii="仿宋_GB2312" w:hAnsi="仿宋" w:eastAsia="仿宋_GB2312" w:cs="仿宋"/>
          <w:sz w:val="32"/>
          <w:szCs w:val="32"/>
          <w:u w:val="single"/>
          <w:lang w:val="en-US" w:eastAsia="zh-CN"/>
        </w:rPr>
        <w:t>2021年3月14日从青海省西宁市小商品市场上进货，当时购进12卷（聚氯乙烯绝缘电线电缆）、进货价格180元/卷，销售价200元/卷、一共销售了9卷、留样1卷、剩余2卷，</w:t>
      </w:r>
      <w:r>
        <w:rPr>
          <w:rFonts w:hint="eastAsia" w:hAnsi="仿宋_GB2312" w:eastAsia="仿宋_GB2312" w:cs="仿宋_GB2312"/>
          <w:sz w:val="32"/>
          <w:szCs w:val="32"/>
          <w:u w:val="single"/>
          <w:lang w:val="en-US" w:eastAsia="zh-CN"/>
        </w:rPr>
        <w:t>货值金额2340元，</w:t>
      </w:r>
      <w:r>
        <w:rPr>
          <w:rFonts w:hint="eastAsia" w:ascii="仿宋_GB2312" w:hAnsi="仿宋" w:eastAsia="仿宋_GB2312" w:cs="仿宋"/>
          <w:sz w:val="32"/>
          <w:szCs w:val="32"/>
          <w:u w:val="single"/>
          <w:lang w:val="en-US" w:eastAsia="zh-CN"/>
        </w:rPr>
        <w:t>销售所获得的利润共计180元整</w:t>
      </w:r>
      <w:r>
        <w:rPr>
          <w:rFonts w:hint="eastAsia" w:ascii="仿宋_GB2312" w:eastAsia="仿宋_GB2312" w:cs="仿宋"/>
          <w:bCs/>
          <w:color w:val="000000"/>
          <w:sz w:val="32"/>
          <w:szCs w:val="32"/>
          <w:u w:val="single"/>
        </w:rPr>
        <w:t>。</w:t>
      </w:r>
    </w:p>
    <w:p>
      <w:pPr>
        <w:spacing w:line="520" w:lineRule="exact"/>
        <w:ind w:firstLine="640" w:firstLineChars="200"/>
        <w:rPr>
          <w:rFonts w:hint="eastAsia" w:ascii="仿宋_GB2312" w:eastAsia="仿宋_GB2312" w:cs="仿宋"/>
          <w:bCs/>
          <w:color w:val="000000"/>
          <w:sz w:val="32"/>
          <w:szCs w:val="32"/>
        </w:rPr>
      </w:pPr>
      <w:r>
        <w:rPr>
          <w:rFonts w:hint="eastAsia" w:ascii="仿宋_GB2312" w:eastAsia="仿宋_GB2312" w:cs="仿宋"/>
          <w:color w:val="000000"/>
          <w:sz w:val="32"/>
          <w:szCs w:val="32"/>
        </w:rPr>
        <w:t xml:space="preserve">上述事实，主要有以下证据证明：   </w:t>
      </w:r>
      <w:r>
        <w:rPr>
          <w:rFonts w:hint="eastAsia" w:ascii="仿宋_GB2312" w:eastAsia="仿宋_GB2312" w:cs="仿宋"/>
          <w:bCs/>
          <w:color w:val="000000"/>
          <w:sz w:val="32"/>
          <w:szCs w:val="32"/>
        </w:rPr>
        <w:t xml:space="preserve">   </w:t>
      </w:r>
    </w:p>
    <w:p>
      <w:pPr>
        <w:numPr>
          <w:ilvl w:val="0"/>
          <w:numId w:val="1"/>
        </w:numPr>
        <w:spacing w:line="520" w:lineRule="exact"/>
        <w:ind w:firstLine="640" w:firstLineChars="200"/>
        <w:rPr>
          <w:rFonts w:hint="eastAsia" w:eastAsia="仿宋_GB2312" w:cs="仿宋_GB2312"/>
          <w:sz w:val="32"/>
          <w:szCs w:val="32"/>
          <w:u w:val="single"/>
        </w:rPr>
      </w:pPr>
      <w:r>
        <w:rPr>
          <w:rFonts w:hint="eastAsia" w:eastAsia="仿宋_GB2312" w:cs="仿宋_GB2312"/>
          <w:sz w:val="32"/>
          <w:szCs w:val="32"/>
          <w:u w:val="single"/>
        </w:rPr>
        <w:t>编号为</w:t>
      </w:r>
      <w:r>
        <w:rPr>
          <w:rFonts w:hint="eastAsia" w:ascii="Times New Roman" w:hAnsi="Times New Roman" w:eastAsia="仿宋_GB2312" w:cs="仿宋"/>
          <w:sz w:val="32"/>
          <w:szCs w:val="32"/>
          <w:u w:val="single"/>
          <w:lang w:val="en-US" w:eastAsia="zh-CN"/>
        </w:rPr>
        <w:t>XL202100348</w:t>
      </w:r>
      <w:r>
        <w:rPr>
          <w:rFonts w:hint="eastAsia" w:eastAsia="仿宋_GB2312" w:cs="仿宋_GB2312"/>
          <w:sz w:val="32"/>
          <w:szCs w:val="32"/>
          <w:u w:val="single"/>
        </w:rPr>
        <w:t>的检验报告一份</w:t>
      </w:r>
      <w:r>
        <w:rPr>
          <w:rFonts w:hint="eastAsia" w:eastAsia="仿宋_GB2312" w:cs="仿宋_GB2312"/>
          <w:sz w:val="32"/>
          <w:szCs w:val="32"/>
        </w:rPr>
        <w:t>，证明</w:t>
      </w:r>
      <w:r>
        <w:rPr>
          <w:rFonts w:hint="eastAsia" w:eastAsia="仿宋_GB2312" w:cs="仿宋_GB2312"/>
          <w:sz w:val="32"/>
          <w:szCs w:val="32"/>
          <w:u w:val="single"/>
        </w:rPr>
        <w:t xml:space="preserve"> 当事人销售</w:t>
      </w:r>
      <w:r>
        <w:rPr>
          <w:rFonts w:hint="eastAsia" w:eastAsia="仿宋_GB2312" w:cs="仿宋_GB2312"/>
          <w:sz w:val="32"/>
          <w:szCs w:val="32"/>
          <w:u w:val="single"/>
          <w:lang w:val="en-US" w:eastAsia="zh-CN"/>
        </w:rPr>
        <w:t>的</w:t>
      </w:r>
      <w:r>
        <w:rPr>
          <w:rFonts w:hint="eastAsia" w:ascii="Times New Roman" w:hAnsi="Times New Roman" w:eastAsia="仿宋_GB2312" w:cs="仿宋"/>
          <w:sz w:val="32"/>
          <w:szCs w:val="32"/>
          <w:u w:val="single"/>
          <w:lang w:val="en-US" w:eastAsia="zh-CN"/>
        </w:rPr>
        <w:t>聚氯乙烯绝缘电线电缆</w:t>
      </w:r>
      <w:r>
        <w:rPr>
          <w:rFonts w:hint="eastAsia" w:eastAsia="仿宋_GB2312" w:cs="仿宋_GB2312"/>
          <w:sz w:val="32"/>
          <w:szCs w:val="32"/>
          <w:u w:val="single"/>
        </w:rPr>
        <w:t>为不合格产品；</w:t>
      </w:r>
    </w:p>
    <w:p>
      <w:pPr>
        <w:numPr>
          <w:ilvl w:val="0"/>
          <w:numId w:val="1"/>
        </w:numPr>
        <w:spacing w:line="520" w:lineRule="exact"/>
        <w:ind w:firstLine="640" w:firstLineChars="200"/>
        <w:rPr>
          <w:rFonts w:hint="eastAsia" w:eastAsia="仿宋_GB2312" w:cs="仿宋_GB2312"/>
          <w:sz w:val="32"/>
          <w:szCs w:val="32"/>
          <w:u w:val="single"/>
        </w:rPr>
      </w:pPr>
      <w:r>
        <w:rPr>
          <w:rFonts w:hint="eastAsia" w:eastAsia="仿宋_GB2312" w:cs="仿宋_GB2312"/>
          <w:sz w:val="32"/>
          <w:szCs w:val="32"/>
          <w:u w:val="single"/>
        </w:rPr>
        <w:t xml:space="preserve"> 询问笔录一份</w:t>
      </w:r>
      <w:r>
        <w:rPr>
          <w:rFonts w:hint="eastAsia" w:eastAsia="仿宋_GB2312" w:cs="仿宋_GB2312"/>
          <w:sz w:val="32"/>
          <w:szCs w:val="32"/>
        </w:rPr>
        <w:t>，证明</w:t>
      </w:r>
      <w:r>
        <w:rPr>
          <w:rFonts w:hint="eastAsia" w:eastAsia="仿宋_GB2312" w:cs="仿宋_GB2312"/>
          <w:sz w:val="32"/>
          <w:szCs w:val="32"/>
          <w:u w:val="single"/>
        </w:rPr>
        <w:t xml:space="preserve"> 当事人经营</w:t>
      </w:r>
      <w:r>
        <w:rPr>
          <w:rFonts w:hint="eastAsia" w:eastAsia="仿宋_GB2312" w:cs="仿宋_GB2312"/>
          <w:sz w:val="32"/>
          <w:szCs w:val="32"/>
          <w:u w:val="single"/>
          <w:lang w:val="en-US" w:eastAsia="zh-CN"/>
        </w:rPr>
        <w:t>范围及</w:t>
      </w:r>
      <w:r>
        <w:rPr>
          <w:rFonts w:hint="eastAsia" w:eastAsia="仿宋_GB2312" w:cs="仿宋_GB2312"/>
          <w:sz w:val="32"/>
          <w:szCs w:val="32"/>
          <w:u w:val="single"/>
        </w:rPr>
        <w:t>销售检验不合格</w:t>
      </w:r>
      <w:r>
        <w:rPr>
          <w:rFonts w:hint="eastAsia" w:ascii="Times New Roman" w:hAnsi="Times New Roman" w:eastAsia="仿宋_GB2312" w:cs="仿宋"/>
          <w:sz w:val="32"/>
          <w:szCs w:val="32"/>
          <w:u w:val="single"/>
          <w:lang w:val="en-US" w:eastAsia="zh-CN"/>
        </w:rPr>
        <w:t>聚氯乙烯绝缘电线电缆</w:t>
      </w:r>
      <w:r>
        <w:rPr>
          <w:rFonts w:hint="eastAsia" w:eastAsia="仿宋_GB2312" w:cs="仿宋_GB2312"/>
          <w:sz w:val="32"/>
          <w:szCs w:val="32"/>
          <w:u w:val="single"/>
        </w:rPr>
        <w:t>、未查验供货者的</w:t>
      </w:r>
      <w:r>
        <w:rPr>
          <w:rFonts w:hint="eastAsia" w:eastAsia="仿宋_GB2312" w:cs="仿宋_GB2312"/>
          <w:sz w:val="32"/>
          <w:szCs w:val="32"/>
          <w:u w:val="single"/>
          <w:lang w:val="en-US" w:eastAsia="zh-CN"/>
        </w:rPr>
        <w:t>资质及未提供进货票据及销售票据</w:t>
      </w:r>
      <w:r>
        <w:rPr>
          <w:rFonts w:hint="eastAsia" w:eastAsia="仿宋_GB2312" w:cs="仿宋_GB2312"/>
          <w:sz w:val="32"/>
          <w:szCs w:val="32"/>
          <w:u w:val="single"/>
        </w:rPr>
        <w:t>的事实。</w:t>
      </w:r>
    </w:p>
    <w:p>
      <w:pPr>
        <w:numPr>
          <w:ilvl w:val="0"/>
          <w:numId w:val="1"/>
        </w:numPr>
        <w:spacing w:line="520" w:lineRule="exact"/>
        <w:ind w:left="0" w:leftChars="0" w:firstLine="640" w:firstLineChars="200"/>
        <w:rPr>
          <w:rFonts w:hint="eastAsia" w:eastAsia="仿宋_GB2312" w:cs="仿宋_GB2312"/>
          <w:sz w:val="32"/>
          <w:szCs w:val="32"/>
          <w:u w:val="single"/>
        </w:rPr>
      </w:pPr>
      <w:r>
        <w:rPr>
          <w:rFonts w:hint="eastAsia" w:eastAsia="仿宋_GB2312" w:cs="仿宋_GB2312"/>
          <w:sz w:val="32"/>
          <w:szCs w:val="32"/>
          <w:u w:val="single"/>
        </w:rPr>
        <w:t>当事人营业执照复印件、身份证复印件等</w:t>
      </w:r>
      <w:r>
        <w:rPr>
          <w:rFonts w:hint="eastAsia" w:eastAsia="仿宋_GB2312" w:cs="仿宋_GB2312"/>
          <w:sz w:val="32"/>
          <w:szCs w:val="32"/>
        </w:rPr>
        <w:t>，证明</w:t>
      </w:r>
      <w:r>
        <w:rPr>
          <w:rFonts w:hint="eastAsia" w:eastAsia="仿宋_GB2312" w:cs="仿宋_GB2312"/>
          <w:sz w:val="32"/>
          <w:szCs w:val="32"/>
          <w:u w:val="single"/>
        </w:rPr>
        <w:t xml:space="preserve"> 当事人的身份；</w:t>
      </w:r>
    </w:p>
    <w:p>
      <w:pPr>
        <w:numPr>
          <w:ilvl w:val="0"/>
          <w:numId w:val="1"/>
        </w:numPr>
        <w:spacing w:line="520" w:lineRule="exact"/>
        <w:ind w:left="0" w:leftChars="0" w:firstLine="640" w:firstLineChars="200"/>
        <w:rPr>
          <w:rFonts w:hint="eastAsia" w:ascii="仿宋_GB2312" w:eastAsia="仿宋_GB2312" w:cs="仿宋"/>
          <w:bCs/>
          <w:color w:val="000000"/>
          <w:sz w:val="32"/>
          <w:szCs w:val="32"/>
          <w:u w:val="single"/>
        </w:rPr>
      </w:pPr>
      <w:r>
        <w:rPr>
          <w:rFonts w:hint="eastAsia" w:ascii="Times New Roman" w:hAnsi="Times New Roman" w:eastAsia="仿宋_GB2312" w:cs="仿宋_GB2312"/>
          <w:sz w:val="32"/>
          <w:szCs w:val="32"/>
          <w:u w:val="single"/>
          <w:lang w:val="en-US" w:eastAsia="zh-CN"/>
        </w:rPr>
        <w:t>《现场笔录》</w:t>
      </w:r>
      <w:r>
        <w:rPr>
          <w:rFonts w:hint="eastAsia" w:eastAsia="仿宋_GB2312" w:cs="仿宋_GB2312"/>
          <w:sz w:val="32"/>
          <w:szCs w:val="32"/>
          <w:u w:val="single"/>
          <w:lang w:val="en-US" w:eastAsia="zh-CN"/>
        </w:rPr>
        <w:t>1份</w:t>
      </w:r>
      <w:r>
        <w:rPr>
          <w:rFonts w:hint="eastAsia" w:ascii="Times New Roman" w:hAnsi="Times New Roman" w:eastAsia="仿宋_GB2312" w:cs="仿宋_GB2312"/>
          <w:sz w:val="32"/>
          <w:szCs w:val="32"/>
          <w:u w:val="single"/>
          <w:lang w:val="en-US" w:eastAsia="zh-CN"/>
        </w:rPr>
        <w:t>，</w:t>
      </w:r>
      <w:r>
        <w:rPr>
          <w:rFonts w:hint="eastAsia" w:eastAsia="仿宋_GB2312" w:cs="仿宋_GB2312"/>
          <w:sz w:val="32"/>
          <w:szCs w:val="32"/>
          <w:u w:val="single"/>
          <w:lang w:val="en-US" w:eastAsia="zh-CN"/>
        </w:rPr>
        <w:t>证明当事人开展经营活动和涉嫌违法事实</w:t>
      </w:r>
      <w:r>
        <w:rPr>
          <w:rFonts w:hint="eastAsia" w:ascii="Times New Roman" w:hAnsi="Times New Roman" w:eastAsia="仿宋_GB2312" w:cs="仿宋_GB2312"/>
          <w:sz w:val="32"/>
          <w:szCs w:val="32"/>
          <w:u w:val="single"/>
          <w:lang w:val="en-US" w:eastAsia="zh-CN"/>
        </w:rPr>
        <w:t>；</w:t>
      </w:r>
      <w:r>
        <w:rPr>
          <w:rFonts w:hint="eastAsia" w:ascii="Times New Roman" w:hAnsi="Times New Roman" w:eastAsia="仿宋_GB2312" w:cs="仿宋_GB2312"/>
          <w:sz w:val="32"/>
          <w:szCs w:val="32"/>
          <w:u w:val="single"/>
        </w:rPr>
        <w:t xml:space="preserve">   </w:t>
      </w:r>
    </w:p>
    <w:p>
      <w:p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single"/>
        </w:rPr>
        <w:t>根据以上查明事实，本局于20</w:t>
      </w:r>
      <w:r>
        <w:rPr>
          <w:rFonts w:hint="eastAsia" w:ascii="仿宋_GB2312" w:eastAsia="仿宋_GB2312" w:cs="仿宋"/>
          <w:bCs/>
          <w:color w:val="000000"/>
          <w:sz w:val="32"/>
          <w:szCs w:val="32"/>
          <w:u w:val="single"/>
          <w:lang w:val="en-US" w:eastAsia="zh-CN"/>
        </w:rPr>
        <w:t>22</w:t>
      </w:r>
      <w:r>
        <w:rPr>
          <w:rFonts w:hint="eastAsia" w:ascii="仿宋_GB2312" w:eastAsia="仿宋_GB2312" w:cs="仿宋"/>
          <w:bCs/>
          <w:color w:val="000000"/>
          <w:sz w:val="32"/>
          <w:szCs w:val="32"/>
          <w:u w:val="single"/>
        </w:rPr>
        <w:t>年</w:t>
      </w:r>
      <w:r>
        <w:rPr>
          <w:rFonts w:hint="eastAsia" w:ascii="仿宋_GB2312" w:eastAsia="仿宋_GB2312" w:cs="仿宋"/>
          <w:bCs/>
          <w:color w:val="000000"/>
          <w:sz w:val="32"/>
          <w:szCs w:val="32"/>
          <w:u w:val="single"/>
          <w:lang w:val="en-US" w:eastAsia="zh-CN"/>
        </w:rPr>
        <w:t>5</w:t>
      </w:r>
      <w:r>
        <w:rPr>
          <w:rFonts w:hint="eastAsia" w:ascii="仿宋_GB2312" w:eastAsia="仿宋_GB2312" w:cs="仿宋"/>
          <w:bCs/>
          <w:color w:val="000000"/>
          <w:sz w:val="32"/>
          <w:szCs w:val="32"/>
          <w:u w:val="single"/>
        </w:rPr>
        <w:t>月</w:t>
      </w:r>
      <w:r>
        <w:rPr>
          <w:rFonts w:hint="eastAsia" w:ascii="仿宋_GB2312" w:eastAsia="仿宋_GB2312" w:cs="仿宋"/>
          <w:bCs/>
          <w:color w:val="000000"/>
          <w:sz w:val="32"/>
          <w:szCs w:val="32"/>
          <w:u w:val="single"/>
          <w:lang w:val="en-US" w:eastAsia="zh-CN"/>
        </w:rPr>
        <w:t>11</w:t>
      </w:r>
      <w:r>
        <w:rPr>
          <w:rFonts w:hint="eastAsia" w:ascii="仿宋_GB2312" w:eastAsia="仿宋_GB2312" w:cs="仿宋"/>
          <w:bCs/>
          <w:color w:val="000000"/>
          <w:sz w:val="32"/>
          <w:szCs w:val="32"/>
          <w:u w:val="single"/>
        </w:rPr>
        <w:t>日依法向当事人送达《</w:t>
      </w:r>
      <w:r>
        <w:rPr>
          <w:rFonts w:hint="eastAsia" w:ascii="仿宋_GB2312" w:eastAsia="仿宋_GB2312" w:cs="仿宋"/>
          <w:bCs/>
          <w:color w:val="000000"/>
          <w:sz w:val="32"/>
          <w:szCs w:val="32"/>
          <w:u w:val="single"/>
          <w:lang w:val="en-US" w:eastAsia="zh-CN"/>
        </w:rPr>
        <w:t>安</w:t>
      </w:r>
      <w:r>
        <w:rPr>
          <w:rFonts w:hint="eastAsia" w:ascii="仿宋_GB2312" w:eastAsia="仿宋_GB2312" w:cs="仿宋"/>
          <w:bCs/>
          <w:color w:val="000000"/>
          <w:sz w:val="32"/>
          <w:szCs w:val="32"/>
          <w:u w:val="single"/>
        </w:rPr>
        <w:t>市监</w:t>
      </w:r>
      <w:r>
        <w:rPr>
          <w:rFonts w:hint="eastAsia" w:ascii="仿宋_GB2312" w:eastAsia="仿宋_GB2312" w:cs="仿宋"/>
          <w:bCs/>
          <w:color w:val="000000"/>
          <w:sz w:val="32"/>
          <w:szCs w:val="32"/>
          <w:u w:val="single"/>
          <w:lang w:val="en-US" w:eastAsia="zh-CN"/>
        </w:rPr>
        <w:t>处</w:t>
      </w:r>
      <w:r>
        <w:rPr>
          <w:rFonts w:hint="eastAsia" w:ascii="仿宋_GB2312" w:eastAsia="仿宋_GB2312" w:cs="仿宋"/>
          <w:bCs/>
          <w:color w:val="000000"/>
          <w:sz w:val="32"/>
          <w:szCs w:val="32"/>
          <w:u w:val="single"/>
        </w:rPr>
        <w:t>告字〔</w:t>
      </w:r>
      <w:r>
        <w:rPr>
          <w:rFonts w:hint="eastAsia" w:ascii="仿宋_GB2312" w:eastAsia="仿宋_GB2312" w:cs="仿宋"/>
          <w:bCs/>
          <w:color w:val="000000"/>
          <w:sz w:val="32"/>
          <w:szCs w:val="32"/>
          <w:u w:val="single"/>
          <w:lang w:val="en-US" w:eastAsia="zh-CN"/>
        </w:rPr>
        <w:t>2022</w:t>
      </w:r>
      <w:r>
        <w:rPr>
          <w:rFonts w:hint="eastAsia" w:ascii="仿宋_GB2312" w:eastAsia="仿宋_GB2312" w:cs="仿宋"/>
          <w:bCs/>
          <w:color w:val="000000"/>
          <w:sz w:val="32"/>
          <w:szCs w:val="32"/>
          <w:u w:val="single"/>
        </w:rPr>
        <w:t>〕</w:t>
      </w:r>
      <w:r>
        <w:rPr>
          <w:rFonts w:hint="eastAsia" w:ascii="仿宋_GB2312" w:eastAsia="仿宋_GB2312" w:cs="仿宋"/>
          <w:bCs/>
          <w:color w:val="000000"/>
          <w:sz w:val="32"/>
          <w:szCs w:val="32"/>
          <w:u w:val="single"/>
          <w:lang w:val="en-US" w:eastAsia="zh-CN"/>
        </w:rPr>
        <w:t>03</w:t>
      </w:r>
      <w:r>
        <w:rPr>
          <w:rFonts w:hint="eastAsia" w:ascii="仿宋_GB2312" w:eastAsia="仿宋_GB2312" w:cs="仿宋"/>
          <w:bCs/>
          <w:color w:val="000000"/>
          <w:sz w:val="32"/>
          <w:szCs w:val="32"/>
          <w:u w:val="single"/>
        </w:rPr>
        <w:t xml:space="preserve">号》行政处罚告知书，告知当事人拟作出行政处罚的事实、理由及依据，并告知当事人依法享有的权利。当事人在法定期内未提出陈述、申辩意见。                 </w:t>
      </w:r>
    </w:p>
    <w:p>
      <w:pPr>
        <w:spacing w:line="520" w:lineRule="exact"/>
        <w:ind w:firstLine="640" w:firstLineChars="200"/>
        <w:rPr>
          <w:rFonts w:hint="eastAsia" w:ascii="仿宋_GB2312" w:eastAsia="仿宋_GB2312" w:cs="仿宋"/>
          <w:bCs/>
          <w:color w:val="000000"/>
          <w:sz w:val="32"/>
          <w:szCs w:val="32"/>
          <w:u w:val="single"/>
          <w:lang w:eastAsia="zh-CN"/>
        </w:rPr>
      </w:pPr>
      <w:r>
        <w:rPr>
          <w:rFonts w:hint="eastAsia" w:ascii="仿宋_GB2312" w:eastAsia="仿宋_GB2312" w:cs="仿宋"/>
          <w:bCs/>
          <w:color w:val="000000"/>
          <w:sz w:val="32"/>
          <w:szCs w:val="32"/>
          <w:u w:val="single"/>
        </w:rPr>
        <w:t>本局认为：</w:t>
      </w:r>
      <w:r>
        <w:rPr>
          <w:rFonts w:hint="eastAsia" w:eastAsia="仿宋_GB2312" w:cs="仿宋_GB2312"/>
          <w:sz w:val="32"/>
          <w:szCs w:val="32"/>
          <w:u w:val="single"/>
        </w:rPr>
        <w:t>当事人</w:t>
      </w:r>
      <w:r>
        <w:rPr>
          <w:rFonts w:hint="eastAsia" w:eastAsia="仿宋_GB2312" w:cs="仿宋_GB2312"/>
          <w:sz w:val="32"/>
          <w:szCs w:val="32"/>
          <w:u w:val="single"/>
          <w:lang w:val="en-US" w:eastAsia="zh-CN"/>
        </w:rPr>
        <w:t>涉嫌</w:t>
      </w:r>
      <w:r>
        <w:rPr>
          <w:rFonts w:hint="eastAsia" w:eastAsia="仿宋_GB2312" w:cs="仿宋_GB2312"/>
          <w:sz w:val="32"/>
          <w:szCs w:val="32"/>
          <w:u w:val="single"/>
        </w:rPr>
        <w:t>销售不合格</w:t>
      </w:r>
      <w:r>
        <w:rPr>
          <w:rFonts w:hint="eastAsia" w:eastAsia="仿宋_GB2312" w:cs="仿宋_GB2312"/>
          <w:sz w:val="32"/>
          <w:szCs w:val="32"/>
          <w:u w:val="single"/>
          <w:lang w:val="en-US" w:eastAsia="zh-CN"/>
        </w:rPr>
        <w:t>的</w:t>
      </w:r>
      <w:r>
        <w:rPr>
          <w:rFonts w:hint="eastAsia" w:ascii="Times New Roman" w:hAnsi="Times New Roman" w:eastAsia="仿宋_GB2312" w:cs="仿宋"/>
          <w:sz w:val="32"/>
          <w:szCs w:val="32"/>
          <w:u w:val="single"/>
          <w:lang w:val="en-US" w:eastAsia="zh-CN"/>
        </w:rPr>
        <w:t>聚氯乙烯绝缘电线电缆</w:t>
      </w:r>
      <w:r>
        <w:rPr>
          <w:rFonts w:hint="eastAsia" w:eastAsia="仿宋_GB2312" w:cs="仿宋_GB2312"/>
          <w:sz w:val="32"/>
          <w:szCs w:val="32"/>
          <w:u w:val="single"/>
        </w:rPr>
        <w:t>的行为，</w:t>
      </w:r>
      <w:r>
        <w:rPr>
          <w:rFonts w:hint="eastAsia" w:ascii="Times New Roman" w:hAnsi="仿宋_GB2312" w:eastAsia="仿宋_GB2312" w:cs="仿宋_GB2312"/>
          <w:bCs/>
          <w:sz w:val="32"/>
          <w:szCs w:val="32"/>
          <w:u w:val="single"/>
          <w:lang w:eastAsia="zh-CN"/>
        </w:rPr>
        <w:t>违反了《</w:t>
      </w:r>
      <w:r>
        <w:rPr>
          <w:rFonts w:hint="eastAsia" w:hAnsi="仿宋_GB2312" w:eastAsia="仿宋_GB2312" w:cs="仿宋_GB2312"/>
          <w:bCs/>
          <w:sz w:val="32"/>
          <w:szCs w:val="32"/>
          <w:u w:val="single"/>
          <w:lang w:val="en-US" w:eastAsia="zh-CN"/>
        </w:rPr>
        <w:t>中华人民共和国产品质量</w:t>
      </w:r>
      <w:r>
        <w:rPr>
          <w:rFonts w:hint="eastAsia" w:ascii="Times New Roman" w:hAnsi="仿宋_GB2312" w:eastAsia="仿宋_GB2312" w:cs="仿宋_GB2312"/>
          <w:bCs/>
          <w:sz w:val="32"/>
          <w:szCs w:val="32"/>
          <w:u w:val="single"/>
          <w:lang w:eastAsia="zh-CN"/>
        </w:rPr>
        <w:t>法》</w:t>
      </w:r>
      <w:r>
        <w:rPr>
          <w:rFonts w:hint="eastAsia" w:hAnsi="仿宋_GB2312" w:eastAsia="仿宋_GB2312" w:cs="仿宋_GB2312"/>
          <w:bCs/>
          <w:sz w:val="32"/>
          <w:szCs w:val="32"/>
          <w:u w:val="single"/>
          <w:lang w:val="en-US" w:eastAsia="zh-CN"/>
        </w:rPr>
        <w:t>第十</w:t>
      </w:r>
      <w:r>
        <w:rPr>
          <w:rFonts w:hint="eastAsia" w:ascii="Times New Roman" w:hAnsi="仿宋_GB2312" w:eastAsia="仿宋_GB2312" w:cs="仿宋_GB2312"/>
          <w:bCs/>
          <w:sz w:val="32"/>
          <w:szCs w:val="32"/>
          <w:u w:val="single"/>
          <w:lang w:val="en-US" w:eastAsia="zh-CN"/>
        </w:rPr>
        <w:t>三条“可能危及人体健康和人身、财产安全的工业产品，必须符合保障人体健康和人身、财产安全的国家标准、行业标准;未制定国家标准、行业标准的，必须符合保障人体健康和人身、财产安全的要求”的规定</w:t>
      </w:r>
      <w:r>
        <w:rPr>
          <w:rFonts w:hint="eastAsia" w:ascii="仿宋_GB2312" w:eastAsia="仿宋_GB2312" w:cs="仿宋"/>
          <w:bCs/>
          <w:color w:val="000000"/>
          <w:sz w:val="32"/>
          <w:szCs w:val="32"/>
          <w:u w:val="single"/>
        </w:rPr>
        <w:t>。构成销售不符合保障人体健康和人身、财产安全标准和要求的产品</w:t>
      </w:r>
      <w:r>
        <w:rPr>
          <w:rFonts w:hint="eastAsia" w:ascii="仿宋_GB2312" w:eastAsia="仿宋_GB2312" w:cs="仿宋"/>
          <w:bCs/>
          <w:color w:val="000000"/>
          <w:sz w:val="32"/>
          <w:szCs w:val="32"/>
          <w:u w:val="single"/>
          <w:lang w:eastAsia="zh-CN"/>
        </w:rPr>
        <w:t>。</w:t>
      </w:r>
    </w:p>
    <w:p>
      <w:pPr>
        <w:spacing w:line="520" w:lineRule="exact"/>
        <w:ind w:firstLine="640" w:firstLineChars="200"/>
        <w:rPr>
          <w:rFonts w:hint="eastAsia" w:ascii="仿宋_GB2312" w:eastAsia="仿宋_GB2312" w:cs="仿宋"/>
          <w:bCs/>
          <w:color w:val="000000"/>
          <w:sz w:val="32"/>
          <w:szCs w:val="32"/>
          <w:u w:val="single"/>
        </w:rPr>
      </w:pPr>
      <w:r>
        <w:rPr>
          <w:rFonts w:hint="eastAsia" w:ascii="Times New Roman" w:hAnsi="仿宋_GB2312" w:eastAsia="仿宋_GB2312" w:cs="仿宋_GB2312"/>
          <w:bCs/>
          <w:sz w:val="32"/>
          <w:szCs w:val="32"/>
          <w:u w:val="single"/>
          <w:lang w:val="en-US" w:eastAsia="zh-CN"/>
        </w:rPr>
        <w:t>依据</w:t>
      </w:r>
      <w:r>
        <w:rPr>
          <w:rFonts w:hint="eastAsia" w:ascii="Times New Roman" w:hAnsi="仿宋_GB2312" w:eastAsia="仿宋_GB2312" w:cs="仿宋_GB2312"/>
          <w:bCs/>
          <w:sz w:val="32"/>
          <w:szCs w:val="32"/>
          <w:u w:val="single"/>
          <w:lang w:eastAsia="zh-CN"/>
        </w:rPr>
        <w:t>《</w:t>
      </w:r>
      <w:r>
        <w:rPr>
          <w:rFonts w:hint="eastAsia" w:hAnsi="仿宋_GB2312" w:eastAsia="仿宋_GB2312" w:cs="仿宋_GB2312"/>
          <w:bCs/>
          <w:sz w:val="32"/>
          <w:szCs w:val="32"/>
          <w:u w:val="single"/>
          <w:lang w:val="en-US" w:eastAsia="zh-CN"/>
        </w:rPr>
        <w:t>中华人民共和国产品质量</w:t>
      </w:r>
      <w:r>
        <w:rPr>
          <w:rFonts w:hint="eastAsia" w:ascii="Times New Roman" w:hAnsi="仿宋_GB2312" w:eastAsia="仿宋_GB2312" w:cs="仿宋_GB2312"/>
          <w:bCs/>
          <w:sz w:val="32"/>
          <w:szCs w:val="32"/>
          <w:u w:val="single"/>
          <w:lang w:eastAsia="zh-CN"/>
        </w:rPr>
        <w:t>法》</w:t>
      </w:r>
      <w:r>
        <w:rPr>
          <w:rFonts w:hint="eastAsia" w:ascii="Times New Roman" w:hAnsi="仿宋_GB2312" w:eastAsia="仿宋_GB2312" w:cs="仿宋_GB2312"/>
          <w:bCs/>
          <w:sz w:val="32"/>
          <w:szCs w:val="32"/>
          <w:u w:val="single"/>
          <w:lang w:val="en-US" w:eastAsia="zh-CN"/>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single"/>
        </w:rPr>
        <w:t>鉴于当事人违法行为较轻，且案发后积极配合查处的，依据</w:t>
      </w:r>
      <w:r>
        <w:rPr>
          <w:rFonts w:hint="eastAsia" w:ascii="Times New Roman" w:hAnsi="Times New Roman" w:eastAsia="仿宋_GB2312" w:cs="仿宋_GB2312"/>
          <w:bCs/>
          <w:sz w:val="32"/>
          <w:szCs w:val="32"/>
          <w:u w:val="single"/>
          <w:lang w:eastAsia="zh-CN"/>
        </w:rPr>
        <w:t>《市场监管总局关于规范市场监督管理行政处罚裁量权的指导意见》（国市监法 （2019） 244号）第七条第三段第（二）项的规定，《西藏自治区市场监督管理行政处罚自由裁量权适用规则（试行）》第十三条的规定，</w:t>
      </w:r>
      <w:r>
        <w:rPr>
          <w:rFonts w:hint="eastAsia" w:ascii="仿宋_GB2312" w:eastAsia="仿宋_GB2312" w:cs="仿宋"/>
          <w:bCs/>
          <w:color w:val="000000"/>
          <w:sz w:val="32"/>
          <w:szCs w:val="32"/>
          <w:u w:val="single"/>
        </w:rPr>
        <w:t>可以依法从轻处罚。我局拟居中裁量，处当事人违法销售产品货值金额罚款。</w:t>
      </w:r>
    </w:p>
    <w:p>
      <w:p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single"/>
        </w:rPr>
        <w:t>综上，当事人上述行为违反了《中华人民共和国产品质量法》第十三条第二款，依据《中华人民共和国产品质量法》第四十九条，现责令当事人改正上述违法行为，并决定处罚如下：</w:t>
      </w:r>
    </w:p>
    <w:p>
      <w:pPr>
        <w:numPr>
          <w:ilvl w:val="0"/>
          <w:numId w:val="2"/>
        </w:num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single"/>
        </w:rPr>
        <w:t>没收不符合保障人体健康和人身、财产安全的标准和要求的电缆2卷（</w:t>
      </w:r>
      <w:r>
        <w:rPr>
          <w:rFonts w:hint="eastAsia" w:eastAsia="仿宋_GB2312" w:cs="仿宋"/>
          <w:sz w:val="32"/>
          <w:szCs w:val="32"/>
          <w:u w:val="single"/>
        </w:rPr>
        <w:t>《场所/设施/财物清单》（</w:t>
      </w:r>
      <w:r>
        <w:rPr>
          <w:rFonts w:hint="eastAsia" w:eastAsia="仿宋_GB2312" w:cs="仿宋"/>
          <w:color w:val="000000"/>
          <w:sz w:val="32"/>
          <w:szCs w:val="32"/>
          <w:u w:val="single"/>
        </w:rPr>
        <w:t>文书编号：</w:t>
      </w:r>
      <w:r>
        <w:rPr>
          <w:rFonts w:hint="eastAsia" w:eastAsia="仿宋_GB2312" w:cs="仿宋"/>
          <w:sz w:val="32"/>
          <w:szCs w:val="32"/>
          <w:u w:val="single"/>
          <w:lang w:val="en-US" w:eastAsia="zh-CN"/>
        </w:rPr>
        <w:t>安</w:t>
      </w:r>
      <w:r>
        <w:rPr>
          <w:rFonts w:hint="eastAsia" w:eastAsia="仿宋_GB2312" w:cs="仿宋"/>
          <w:sz w:val="32"/>
          <w:szCs w:val="32"/>
          <w:u w:val="single"/>
        </w:rPr>
        <w:t>市监</w:t>
      </w:r>
      <w:r>
        <w:rPr>
          <w:rFonts w:hint="eastAsia" w:eastAsia="仿宋_GB2312" w:cs="仿宋"/>
          <w:sz w:val="32"/>
          <w:szCs w:val="32"/>
          <w:u w:val="single"/>
          <w:lang w:val="en-US" w:eastAsia="zh-CN"/>
        </w:rPr>
        <w:t>强</w:t>
      </w:r>
      <w:r>
        <w:rPr>
          <w:rFonts w:hint="eastAsia" w:eastAsia="仿宋_GB2312" w:cs="仿宋"/>
          <w:sz w:val="32"/>
          <w:szCs w:val="32"/>
          <w:u w:val="single"/>
        </w:rPr>
        <w:t>封/扣〔20</w:t>
      </w:r>
      <w:r>
        <w:rPr>
          <w:rFonts w:hint="eastAsia" w:eastAsia="仿宋_GB2312" w:cs="仿宋"/>
          <w:sz w:val="32"/>
          <w:szCs w:val="32"/>
          <w:u w:val="single"/>
          <w:lang w:val="en-US" w:eastAsia="zh-CN"/>
        </w:rPr>
        <w:t>22</w:t>
      </w:r>
      <w:r>
        <w:rPr>
          <w:rFonts w:hint="eastAsia" w:eastAsia="仿宋_GB2312" w:cs="仿宋"/>
          <w:sz w:val="32"/>
          <w:szCs w:val="32"/>
          <w:u w:val="single"/>
        </w:rPr>
        <w:t>〕</w:t>
      </w:r>
      <w:r>
        <w:rPr>
          <w:rFonts w:hint="eastAsia" w:eastAsia="仿宋_GB2312" w:cs="仿宋"/>
          <w:sz w:val="32"/>
          <w:szCs w:val="32"/>
          <w:u w:val="single"/>
          <w:lang w:val="en-US" w:eastAsia="zh-CN"/>
        </w:rPr>
        <w:t>02</w:t>
      </w:r>
      <w:r>
        <w:rPr>
          <w:rFonts w:hint="eastAsia" w:eastAsia="仿宋_GB2312" w:cs="仿宋"/>
          <w:sz w:val="32"/>
          <w:szCs w:val="32"/>
          <w:u w:val="single"/>
        </w:rPr>
        <w:t>号</w:t>
      </w:r>
      <w:r>
        <w:rPr>
          <w:rFonts w:hint="eastAsia" w:eastAsia="仿宋_GB2312" w:cs="仿宋"/>
          <w:color w:val="000000"/>
          <w:sz w:val="32"/>
          <w:szCs w:val="32"/>
          <w:u w:val="single"/>
        </w:rPr>
        <w:t>）</w:t>
      </w:r>
      <w:r>
        <w:rPr>
          <w:rFonts w:hint="eastAsia" w:ascii="仿宋_GB2312" w:eastAsia="仿宋_GB2312" w:cs="仿宋"/>
          <w:bCs/>
          <w:color w:val="000000"/>
          <w:sz w:val="32"/>
          <w:szCs w:val="32"/>
          <w:u w:val="single"/>
        </w:rPr>
        <w:t>；</w:t>
      </w:r>
    </w:p>
    <w:p>
      <w:pPr>
        <w:numPr>
          <w:ilvl w:val="0"/>
          <w:numId w:val="2"/>
        </w:num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single"/>
        </w:rPr>
        <w:t>没收违法所得人民币</w:t>
      </w:r>
      <w:r>
        <w:rPr>
          <w:rFonts w:hint="eastAsia" w:ascii="仿宋_GB2312" w:eastAsia="仿宋_GB2312" w:cs="仿宋"/>
          <w:bCs/>
          <w:color w:val="000000"/>
          <w:sz w:val="32"/>
          <w:szCs w:val="32"/>
          <w:u w:val="single"/>
          <w:lang w:val="en-US" w:eastAsia="zh-CN"/>
        </w:rPr>
        <w:t>180</w:t>
      </w:r>
      <w:r>
        <w:rPr>
          <w:rFonts w:hint="eastAsia" w:ascii="仿宋_GB2312" w:eastAsia="仿宋_GB2312" w:cs="仿宋"/>
          <w:bCs/>
          <w:color w:val="000000"/>
          <w:sz w:val="32"/>
          <w:szCs w:val="32"/>
          <w:u w:val="single"/>
        </w:rPr>
        <w:t>元；</w:t>
      </w:r>
    </w:p>
    <w:p>
      <w:pPr>
        <w:numPr>
          <w:ilvl w:val="0"/>
          <w:numId w:val="2"/>
        </w:num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single"/>
        </w:rPr>
        <w:t>罚款人民币</w:t>
      </w:r>
      <w:r>
        <w:rPr>
          <w:rFonts w:hint="eastAsia" w:hAnsi="仿宋_GB2312" w:eastAsia="仿宋_GB2312" w:cs="仿宋_GB2312"/>
          <w:b w:val="0"/>
          <w:bCs w:val="0"/>
          <w:sz w:val="32"/>
          <w:szCs w:val="32"/>
          <w:u w:val="single"/>
          <w:lang w:val="en-US" w:eastAsia="zh-CN"/>
        </w:rPr>
        <w:t>4680</w:t>
      </w:r>
      <w:r>
        <w:rPr>
          <w:rFonts w:hint="eastAsia" w:ascii="仿宋_GB2312" w:eastAsia="仿宋_GB2312" w:cs="仿宋"/>
          <w:bCs/>
          <w:color w:val="000000"/>
          <w:sz w:val="32"/>
          <w:szCs w:val="32"/>
          <w:u w:val="single"/>
        </w:rPr>
        <w:t>元。</w:t>
      </w:r>
    </w:p>
    <w:p>
      <w:pPr>
        <w:spacing w:line="520" w:lineRule="exact"/>
        <w:ind w:firstLine="640" w:firstLineChars="200"/>
        <w:rPr>
          <w:rFonts w:hint="eastAsia" w:ascii="仿宋_GB2312" w:eastAsia="仿宋_GB2312" w:cs="仿宋"/>
          <w:bCs/>
          <w:color w:val="000000"/>
          <w:sz w:val="32"/>
          <w:szCs w:val="32"/>
          <w:u w:val="single"/>
          <w:lang w:eastAsia="zh-CN"/>
        </w:rPr>
      </w:pPr>
      <w:r>
        <w:rPr>
          <w:rFonts w:hint="eastAsia" w:ascii="Times New Roman" w:hAnsi="仿宋_GB2312" w:eastAsia="仿宋_GB2312" w:cs="仿宋_GB2312"/>
          <w:bCs/>
          <w:sz w:val="32"/>
          <w:szCs w:val="32"/>
          <w:u w:val="single"/>
          <w:lang w:val="en-US" w:eastAsia="zh-CN"/>
        </w:rPr>
        <w:t>当事人自收到本处罚决定书之日起十五日内凭本决定书到我局缴纳罚没款</w:t>
      </w:r>
      <w:r>
        <w:rPr>
          <w:rFonts w:hint="eastAsia" w:ascii="仿宋_GB2312" w:eastAsia="仿宋_GB2312" w:cs="仿宋"/>
          <w:bCs/>
          <w:color w:val="000000"/>
          <w:sz w:val="32"/>
          <w:szCs w:val="32"/>
          <w:u w:val="single"/>
        </w:rPr>
        <w:t>。当事人逾期不履行行政处罚决定的，依据《中华人民共和国行政处罚法》第五十一条第一项、第三项以及《中华人民共和国行政强制法》第四十五条第一款、第二款的规定，本局可以依法采取下列措施：（一）到期不缴纳罚款的，每日按罚款数额的百分之三加处罚款，加处罚款不超过金钱给付义务的数额；（二）申请人民法院强制执行。</w:t>
      </w:r>
    </w:p>
    <w:p>
      <w:pPr>
        <w:spacing w:line="520" w:lineRule="exact"/>
        <w:ind w:firstLine="640" w:firstLineChars="200"/>
        <w:rPr>
          <w:rFonts w:hint="eastAsia" w:ascii="仿宋_GB2312" w:eastAsia="仿宋_GB2312" w:cs="仿宋"/>
          <w:bCs/>
          <w:color w:val="000000"/>
          <w:sz w:val="32"/>
          <w:szCs w:val="32"/>
          <w:u w:val="single"/>
          <w:lang w:eastAsia="zh-CN"/>
        </w:rPr>
      </w:pPr>
      <w:r>
        <w:rPr>
          <w:rFonts w:hint="eastAsia" w:ascii="仿宋_GB2312" w:eastAsia="仿宋_GB2312" w:cs="仿宋"/>
          <w:bCs/>
          <w:color w:val="000000"/>
          <w:sz w:val="32"/>
          <w:szCs w:val="32"/>
          <w:u w:val="single"/>
        </w:rPr>
        <w:t>如不服本处罚决定，可在收到本处罚决定书之日起六十日内向</w:t>
      </w:r>
      <w:r>
        <w:rPr>
          <w:rFonts w:hint="eastAsia" w:ascii="仿宋_GB2312" w:eastAsia="仿宋_GB2312" w:cs="仿宋"/>
          <w:color w:val="000000"/>
          <w:sz w:val="32"/>
          <w:szCs w:val="32"/>
          <w:u w:val="single"/>
          <w:lang w:val="en-US" w:eastAsia="zh-CN"/>
        </w:rPr>
        <w:t>安多县</w:t>
      </w:r>
      <w:r>
        <w:rPr>
          <w:rFonts w:hint="eastAsia" w:ascii="仿宋_GB2312" w:eastAsia="仿宋_GB2312" w:cs="仿宋"/>
          <w:bCs/>
          <w:color w:val="000000"/>
          <w:sz w:val="32"/>
          <w:szCs w:val="32"/>
          <w:u w:val="single"/>
        </w:rPr>
        <w:t>人民政府申请复议；也可以在六个月内直接向</w:t>
      </w:r>
      <w:r>
        <w:rPr>
          <w:rFonts w:hint="eastAsia" w:ascii="仿宋_GB2312" w:eastAsia="仿宋_GB2312" w:cs="仿宋"/>
          <w:color w:val="000000"/>
          <w:sz w:val="32"/>
          <w:szCs w:val="32"/>
          <w:u w:val="single"/>
          <w:lang w:val="en-US" w:eastAsia="zh-CN"/>
        </w:rPr>
        <w:t>安多县</w:t>
      </w:r>
      <w:r>
        <w:rPr>
          <w:rFonts w:hint="eastAsia" w:ascii="仿宋_GB2312" w:eastAsia="仿宋_GB2312" w:cs="仿宋"/>
          <w:bCs/>
          <w:color w:val="000000"/>
          <w:sz w:val="32"/>
          <w:szCs w:val="32"/>
          <w:u w:val="single"/>
        </w:rPr>
        <w:t>人民法院起诉。</w:t>
      </w:r>
    </w:p>
    <w:p>
      <w:pPr>
        <w:spacing w:line="520" w:lineRule="exact"/>
        <w:ind w:firstLine="640" w:firstLineChars="200"/>
        <w:rPr>
          <w:rFonts w:hint="eastAsia" w:ascii="仿宋_GB2312" w:eastAsia="仿宋_GB2312" w:cs="仿宋"/>
          <w:bCs/>
          <w:color w:val="000000"/>
          <w:sz w:val="32"/>
          <w:szCs w:val="32"/>
          <w:u w:val="single"/>
          <w:lang w:eastAsia="zh-CN"/>
        </w:rPr>
      </w:pPr>
      <w:r>
        <w:rPr>
          <w:rFonts w:hint="eastAsia" w:ascii="仿宋_GB2312" w:eastAsia="仿宋_GB2312" w:cs="仿宋"/>
          <w:bCs/>
          <w:color w:val="000000"/>
          <w:sz w:val="32"/>
          <w:szCs w:val="32"/>
          <w:u w:val="single"/>
        </w:rPr>
        <w:t>当事人对行政处罚决定不服申请行政复议或者提起行政诉讼的，行政处罚不停止执行。</w:t>
      </w:r>
    </w:p>
    <w:p>
      <w:pPr>
        <w:spacing w:line="520" w:lineRule="exact"/>
        <w:ind w:firstLine="640" w:firstLineChars="200"/>
        <w:rPr>
          <w:rFonts w:hint="eastAsia" w:ascii="仿宋_GB2312" w:eastAsia="仿宋_GB2312" w:cs="仿宋"/>
          <w:bCs/>
          <w:color w:val="000000"/>
          <w:sz w:val="32"/>
          <w:szCs w:val="32"/>
          <w:u w:val="single"/>
        </w:rPr>
      </w:pPr>
      <w:r>
        <w:rPr>
          <w:rFonts w:hint="eastAsia" w:ascii="仿宋_GB2312" w:eastAsia="仿宋_GB2312" w:cs="仿宋"/>
          <w:bCs/>
          <w:color w:val="000000"/>
          <w:sz w:val="32"/>
          <w:szCs w:val="32"/>
          <w:u w:val="single"/>
        </w:rPr>
        <w:t xml:space="preserve">依据《企业信息公示暂行条例》等有关规定，本局将通过企业信用信息公示系统、门户网站、专业网站等公示行政处罚信息。    </w:t>
      </w:r>
    </w:p>
    <w:p>
      <w:pPr>
        <w:spacing w:line="500" w:lineRule="exact"/>
        <w:jc w:val="both"/>
        <w:rPr>
          <w:rFonts w:hint="eastAsia" w:ascii="仿宋_GB2312" w:eastAsia="仿宋_GB2312" w:cs="仿宋"/>
          <w:color w:val="000000"/>
          <w:sz w:val="32"/>
          <w:szCs w:val="32"/>
          <w:lang w:val="en-US" w:eastAsia="zh-CN"/>
        </w:rPr>
      </w:pPr>
      <w:r>
        <w:rPr>
          <w:rFonts w:hint="eastAsia" w:ascii="仿宋_GB2312" w:eastAsia="仿宋_GB2312" w:cs="仿宋"/>
          <w:color w:val="000000"/>
          <w:sz w:val="32"/>
          <w:szCs w:val="32"/>
          <w:lang w:val="en-US" w:eastAsia="zh-CN"/>
        </w:rPr>
        <w:t xml:space="preserve"> </w:t>
      </w:r>
    </w:p>
    <w:p>
      <w:pPr>
        <w:spacing w:line="500" w:lineRule="exact"/>
        <w:jc w:val="both"/>
        <w:rPr>
          <w:rFonts w:hint="eastAsia" w:ascii="仿宋_GB2312" w:eastAsia="仿宋_GB2312" w:cs="仿宋"/>
          <w:color w:val="000000"/>
          <w:sz w:val="32"/>
          <w:szCs w:val="32"/>
          <w:lang w:val="en-US" w:eastAsia="zh-CN"/>
        </w:rPr>
      </w:pPr>
    </w:p>
    <w:p>
      <w:pPr>
        <w:spacing w:line="500" w:lineRule="exact"/>
        <w:jc w:val="both"/>
        <w:rPr>
          <w:rFonts w:hint="eastAsia" w:ascii="仿宋_GB2312" w:eastAsia="仿宋_GB2312" w:cs="仿宋"/>
          <w:color w:val="000000"/>
          <w:sz w:val="32"/>
          <w:szCs w:val="32"/>
          <w:lang w:val="en-US" w:eastAsia="zh-CN"/>
        </w:rPr>
      </w:pPr>
    </w:p>
    <w:p>
      <w:pPr>
        <w:spacing w:line="500" w:lineRule="exact"/>
        <w:jc w:val="both"/>
        <w:rPr>
          <w:rFonts w:hint="eastAsia" w:ascii="仿宋_GB2312" w:eastAsia="仿宋_GB2312" w:cs="仿宋"/>
          <w:color w:val="000000"/>
          <w:sz w:val="32"/>
          <w:szCs w:val="32"/>
          <w:lang w:val="en-US" w:eastAsia="zh-CN"/>
        </w:rPr>
      </w:pPr>
    </w:p>
    <w:p>
      <w:pPr>
        <w:spacing w:line="500" w:lineRule="exact"/>
        <w:jc w:val="both"/>
        <w:rPr>
          <w:rFonts w:hint="eastAsia" w:ascii="仿宋_GB2312" w:eastAsia="仿宋_GB2312" w:cs="仿宋"/>
          <w:color w:val="000000"/>
          <w:sz w:val="32"/>
          <w:szCs w:val="32"/>
          <w:lang w:val="en-US" w:eastAsia="zh-CN"/>
        </w:rPr>
      </w:pPr>
    </w:p>
    <w:p>
      <w:pPr>
        <w:spacing w:line="500" w:lineRule="exact"/>
        <w:jc w:val="both"/>
        <w:rPr>
          <w:rFonts w:hint="default" w:ascii="仿宋_GB2312" w:eastAsia="仿宋_GB2312" w:cs="仿宋"/>
          <w:color w:val="000000"/>
          <w:sz w:val="32"/>
          <w:szCs w:val="32"/>
          <w:lang w:val="en-US" w:eastAsia="zh-CN"/>
        </w:rPr>
      </w:pPr>
      <w:r>
        <w:rPr>
          <w:rFonts w:hint="eastAsia" w:ascii="仿宋_GB2312" w:eastAsia="仿宋_GB2312" w:cs="仿宋"/>
          <w:color w:val="000000"/>
          <w:sz w:val="32"/>
          <w:szCs w:val="32"/>
          <w:lang w:val="en-US" w:eastAsia="zh-CN"/>
        </w:rPr>
        <w:t>(此页无正文）</w:t>
      </w:r>
    </w:p>
    <w:p>
      <w:pPr>
        <w:spacing w:line="500" w:lineRule="exact"/>
        <w:ind w:firstLine="601"/>
        <w:jc w:val="center"/>
        <w:rPr>
          <w:rFonts w:hint="eastAsia" w:ascii="仿宋_GB2312" w:eastAsia="仿宋_GB2312" w:cs="仿宋"/>
          <w:color w:val="000000"/>
          <w:sz w:val="32"/>
          <w:szCs w:val="32"/>
        </w:rPr>
      </w:pPr>
      <w:r>
        <w:rPr>
          <w:rFonts w:hint="eastAsia" w:ascii="仿宋_GB2312" w:eastAsia="仿宋_GB2312" w:cs="仿宋"/>
          <w:color w:val="000000"/>
          <w:sz w:val="32"/>
          <w:szCs w:val="32"/>
        </w:rPr>
        <w:t xml:space="preserve">              </w:t>
      </w:r>
    </w:p>
    <w:p>
      <w:pPr>
        <w:spacing w:line="500" w:lineRule="exact"/>
        <w:ind w:firstLine="601"/>
        <w:jc w:val="center"/>
        <w:rPr>
          <w:rFonts w:hint="eastAsia" w:ascii="仿宋_GB2312" w:eastAsia="仿宋_GB2312" w:cs="仿宋"/>
          <w:color w:val="000000"/>
          <w:sz w:val="32"/>
          <w:szCs w:val="32"/>
        </w:rPr>
      </w:pPr>
    </w:p>
    <w:p>
      <w:pPr>
        <w:spacing w:line="500" w:lineRule="exact"/>
        <w:ind w:firstLine="601"/>
        <w:jc w:val="center"/>
        <w:rPr>
          <w:rFonts w:hint="eastAsia" w:ascii="仿宋_GB2312" w:eastAsia="仿宋_GB2312" w:cs="仿宋"/>
          <w:color w:val="000000"/>
          <w:sz w:val="32"/>
          <w:szCs w:val="32"/>
        </w:rPr>
      </w:pPr>
    </w:p>
    <w:p>
      <w:pPr>
        <w:spacing w:line="500" w:lineRule="exact"/>
        <w:ind w:firstLine="601"/>
        <w:jc w:val="center"/>
        <w:rPr>
          <w:rFonts w:hint="eastAsia" w:ascii="仿宋_GB2312" w:eastAsia="仿宋_GB2312" w:cs="仿宋"/>
          <w:color w:val="000000"/>
          <w:sz w:val="32"/>
          <w:szCs w:val="32"/>
        </w:rPr>
      </w:pPr>
    </w:p>
    <w:p>
      <w:pPr>
        <w:spacing w:line="500" w:lineRule="exact"/>
        <w:ind w:firstLine="601"/>
        <w:jc w:val="center"/>
        <w:rPr>
          <w:rFonts w:hint="eastAsia" w:ascii="仿宋_GB2312" w:eastAsia="仿宋_GB2312" w:cs="仿宋"/>
          <w:color w:val="000000"/>
          <w:sz w:val="32"/>
          <w:szCs w:val="32"/>
        </w:rPr>
      </w:pPr>
    </w:p>
    <w:p>
      <w:pPr>
        <w:spacing w:line="500" w:lineRule="exact"/>
        <w:ind w:firstLine="601"/>
        <w:jc w:val="center"/>
        <w:rPr>
          <w:rFonts w:hint="eastAsia" w:ascii="仿宋_GB2312" w:eastAsia="仿宋_GB2312" w:cs="仿宋"/>
          <w:color w:val="000000"/>
          <w:sz w:val="32"/>
          <w:szCs w:val="32"/>
        </w:rPr>
      </w:pPr>
    </w:p>
    <w:p>
      <w:pPr>
        <w:spacing w:line="500" w:lineRule="exact"/>
        <w:ind w:firstLine="601"/>
        <w:jc w:val="right"/>
        <w:rPr>
          <w:rFonts w:hint="eastAsia" w:ascii="仿宋_GB2312" w:eastAsia="仿宋_GB2312" w:cs="仿宋"/>
          <w:color w:val="000000"/>
          <w:sz w:val="32"/>
          <w:szCs w:val="32"/>
        </w:rPr>
      </w:pPr>
      <w:r>
        <w:rPr>
          <w:rFonts w:hint="eastAsia" w:ascii="仿宋_GB2312" w:eastAsia="仿宋_GB2312" w:cs="仿宋"/>
          <w:color w:val="000000"/>
          <w:sz w:val="32"/>
          <w:szCs w:val="32"/>
        </w:rPr>
        <w:t xml:space="preserve"> </w:t>
      </w:r>
      <w:r>
        <w:rPr>
          <w:rFonts w:hint="eastAsia" w:ascii="仿宋_GB2312" w:eastAsia="仿宋_GB2312" w:cs="仿宋"/>
          <w:color w:val="000000"/>
          <w:sz w:val="32"/>
          <w:szCs w:val="32"/>
          <w:u w:val="single"/>
          <w:lang w:val="en-US" w:eastAsia="zh-CN"/>
        </w:rPr>
        <w:t>安多县</w:t>
      </w:r>
      <w:r>
        <w:rPr>
          <w:rFonts w:hint="eastAsia" w:ascii="仿宋_GB2312" w:eastAsia="仿宋_GB2312" w:cs="仿宋"/>
          <w:color w:val="000000"/>
          <w:sz w:val="32"/>
          <w:szCs w:val="32"/>
        </w:rPr>
        <w:t>市场监督管理局</w:t>
      </w:r>
    </w:p>
    <w:p>
      <w:pPr>
        <w:spacing w:line="500" w:lineRule="exact"/>
        <w:ind w:right="640" w:firstLine="601"/>
        <w:jc w:val="right"/>
        <w:rPr>
          <w:rFonts w:hint="eastAsia" w:ascii="仿宋_GB2312" w:eastAsia="仿宋_GB2312" w:cs="仿宋"/>
          <w:color w:val="000000"/>
          <w:sz w:val="32"/>
          <w:szCs w:val="32"/>
        </w:rPr>
      </w:pPr>
      <w:r>
        <w:rPr>
          <w:rFonts w:hint="eastAsia" w:ascii="仿宋_GB2312" w:eastAsia="仿宋_GB2312" w:cs="仿宋"/>
          <w:color w:val="000000"/>
          <w:sz w:val="32"/>
          <w:szCs w:val="32"/>
        </w:rPr>
        <w:t xml:space="preserve">                   （印 章）</w:t>
      </w:r>
    </w:p>
    <w:p>
      <w:pPr>
        <w:spacing w:line="500" w:lineRule="exact"/>
        <w:ind w:right="640" w:firstLine="600"/>
        <w:jc w:val="right"/>
        <w:rPr>
          <w:rFonts w:hint="eastAsia" w:ascii="仿宋_GB2312" w:eastAsia="仿宋_GB2312" w:cs="仿宋"/>
          <w:color w:val="000000"/>
          <w:sz w:val="32"/>
          <w:szCs w:val="32"/>
        </w:rPr>
      </w:pPr>
      <w:r>
        <w:rPr>
          <w:rFonts w:hint="eastAsia" w:ascii="仿宋_GB2312" w:eastAsia="仿宋_GB2312" w:cs="仿宋"/>
          <w:color w:val="000000"/>
          <w:sz w:val="32"/>
          <w:szCs w:val="32"/>
        </w:rPr>
        <w:t xml:space="preserve">                   年</w:t>
      </w:r>
      <w:r>
        <w:rPr>
          <w:rFonts w:hint="eastAsia" w:ascii="仿宋_GB2312" w:eastAsia="仿宋_GB2312" w:cs="仿宋"/>
          <w:color w:val="000000"/>
          <w:sz w:val="32"/>
          <w:szCs w:val="32"/>
          <w:lang w:val="en-US" w:eastAsia="zh-CN"/>
        </w:rPr>
        <w:t xml:space="preserve"> </w:t>
      </w:r>
      <w:r>
        <w:rPr>
          <w:rFonts w:hint="eastAsia" w:ascii="仿宋_GB2312" w:eastAsia="仿宋_GB2312" w:cs="仿宋"/>
          <w:color w:val="000000"/>
          <w:sz w:val="32"/>
          <w:szCs w:val="32"/>
        </w:rPr>
        <w:t>月</w:t>
      </w:r>
      <w:r>
        <w:rPr>
          <w:rFonts w:hint="eastAsia" w:ascii="仿宋_GB2312" w:eastAsia="仿宋_GB2312" w:cs="仿宋"/>
          <w:color w:val="000000"/>
          <w:sz w:val="32"/>
          <w:szCs w:val="32"/>
          <w:lang w:val="en-US" w:eastAsia="zh-CN"/>
        </w:rPr>
        <w:t xml:space="preserve"> </w:t>
      </w:r>
      <w:r>
        <w:rPr>
          <w:rFonts w:hint="eastAsia" w:ascii="仿宋_GB2312" w:eastAsia="仿宋_GB2312" w:cs="仿宋"/>
          <w:color w:val="000000"/>
          <w:sz w:val="32"/>
          <w:szCs w:val="32"/>
        </w:rPr>
        <w:t>日</w:t>
      </w:r>
    </w:p>
    <w:p>
      <w:pPr>
        <w:spacing w:line="500" w:lineRule="exact"/>
        <w:ind w:right="640" w:firstLine="600"/>
        <w:jc w:val="center"/>
        <w:rPr>
          <w:rFonts w:eastAsia="仿宋_GB2312" w:cs="仿宋"/>
          <w:color w:val="000000"/>
          <w:sz w:val="32"/>
          <w:szCs w:val="32"/>
        </w:rPr>
      </w:pPr>
    </w:p>
    <w:p>
      <w:pPr>
        <w:snapToGrid w:val="0"/>
        <w:spacing w:line="520" w:lineRule="exact"/>
        <w:ind w:firstLine="640"/>
        <w:jc w:val="right"/>
        <w:rPr>
          <w:rFonts w:eastAsia="仿宋_GB2312" w:cs="仿宋"/>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pacing w:line="520" w:lineRule="exact"/>
        <w:rPr>
          <w:rFonts w:eastAsia="仿宋_GB2312" w:cs="仿宋"/>
          <w:bCs/>
          <w:color w:val="000000"/>
          <w:sz w:val="32"/>
          <w:szCs w:val="32"/>
        </w:rPr>
      </w:pPr>
    </w:p>
    <w:p>
      <w:pPr>
        <w:wordWrap w:val="0"/>
        <w:snapToGrid w:val="0"/>
        <w:spacing w:line="520" w:lineRule="exact"/>
        <w:rPr>
          <w:rFonts w:eastAsia="仿宋_GB2312" w:cs="仿宋"/>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eastAsia="仿宋_GB2312" w:cs="仿宋"/>
          <w:bCs/>
          <w:color w:val="000000"/>
          <w:sz w:val="32"/>
          <w:szCs w:val="32"/>
        </w:rPr>
      </w:pPr>
      <w:r>
        <w:rPr>
          <w:rFonts w:hint="eastAsia"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5pt;height:0.05pt;width:437.05pt;z-index:251659264;mso-width-relative:page;mso-height-relative:page;" filled="f" stroked="t" coordsize="21600,21600" o:gfxdata="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uFds9YAAAAGAQAADwAAAAAAAAABACAAAAAiAAAAZHJzL2Rvd25yZXYueG1sUEsBAhQA&#10;FAAAAAgAh07iQLUX+fn0AQAA5wMAAA4AAAAAAAAAAQAgAAAAJQEAAGRycy9lMm9Eb2MueG1sUEsF&#10;BgAAAAAGAAYAWQEAAIsFAAAAAA==&#10;">
                <v:fill on="f" focussize="0,0"/>
                <v:stroke weight="1.25pt" color="#000000" joinstyle="round"/>
                <v:imagedata o:title=""/>
                <o:lock v:ext="edit" aspectratio="f"/>
              </v:line>
            </w:pict>
          </mc:Fallback>
        </mc:AlternateContent>
      </w:r>
    </w:p>
    <w:p>
      <w:pPr>
        <w:rPr>
          <w:rFonts w:hint="eastAsia" w:eastAsia="仿宋_GB2312" w:cs="仿宋"/>
          <w:color w:val="000000"/>
          <w:sz w:val="32"/>
          <w:szCs w:val="32"/>
        </w:rPr>
      </w:pPr>
      <w:r>
        <w:rPr>
          <w:rFonts w:hint="eastAsia"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98"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PAFptoAAAAKAQAADwAAAAAAAAABACAAAAAiAAAAZHJzL2Rvd25yZXYu&#10;eG1sUEsBAhQAFAAAAAgAh07iQMiJ++X5AQAA5QMAAA4AAAAAAAAAAQAgAAAAKQEAAGRycy9lMm9E&#10;b2MueG1sUEsFBgAAAAAGAAYAWQEAAJQFAAAAAA==&#10;">
                <v:fill on="f" focussize="0,0"/>
                <v:stroke weight="0.74pt" color="#000000" joinstyle="round" endcap="square"/>
                <v:imagedata o:title=""/>
                <o:lock v:ext="edit" aspectratio="f"/>
              </v:line>
            </w:pict>
          </mc:Fallback>
        </mc:AlternateContent>
      </w:r>
      <w:r>
        <w:rPr>
          <w:rFonts w:hint="eastAsia" w:eastAsia="仿宋_GB2312" w:cs="仿宋"/>
          <w:color w:val="000000"/>
          <w:sz w:val="32"/>
          <w:szCs w:val="32"/>
        </w:rPr>
        <w:t>本文书一式</w:t>
      </w:r>
      <w:r>
        <w:rPr>
          <w:rFonts w:hint="eastAsia" w:eastAsia="仿宋_GB2312" w:cs="仿宋"/>
          <w:color w:val="000000"/>
          <w:sz w:val="32"/>
          <w:szCs w:val="32"/>
          <w:u w:val="single"/>
        </w:rPr>
        <w:t xml:space="preserve">  </w:t>
      </w:r>
      <w:r>
        <w:rPr>
          <w:rFonts w:hint="eastAsia" w:eastAsia="仿宋_GB2312" w:cs="仿宋"/>
          <w:color w:val="000000"/>
          <w:sz w:val="32"/>
          <w:szCs w:val="32"/>
          <w:u w:val="single"/>
          <w:lang w:val="en-US" w:eastAsia="zh-CN"/>
        </w:rPr>
        <w:t>叁</w:t>
      </w:r>
      <w:r>
        <w:rPr>
          <w:rFonts w:hint="eastAsia" w:eastAsia="仿宋_GB2312" w:cs="仿宋"/>
          <w:color w:val="000000"/>
          <w:sz w:val="32"/>
          <w:szCs w:val="32"/>
          <w:u w:val="single"/>
        </w:rPr>
        <w:t xml:space="preserve">  </w:t>
      </w:r>
      <w:r>
        <w:rPr>
          <w:rFonts w:hint="eastAsia" w:eastAsia="仿宋_GB2312" w:cs="仿宋"/>
          <w:color w:val="000000"/>
          <w:sz w:val="32"/>
          <w:szCs w:val="32"/>
        </w:rPr>
        <w:t>份，</w:t>
      </w:r>
      <w:r>
        <w:rPr>
          <w:rFonts w:hint="eastAsia" w:eastAsia="仿宋_GB2312" w:cs="仿宋"/>
          <w:color w:val="000000"/>
          <w:sz w:val="32"/>
          <w:szCs w:val="32"/>
          <w:u w:val="single"/>
        </w:rPr>
        <w:t xml:space="preserve">  </w:t>
      </w:r>
      <w:r>
        <w:rPr>
          <w:rFonts w:hint="eastAsia" w:eastAsia="仿宋_GB2312" w:cs="仿宋"/>
          <w:color w:val="000000"/>
          <w:sz w:val="32"/>
          <w:szCs w:val="32"/>
          <w:u w:val="single"/>
          <w:lang w:val="en-US" w:eastAsia="zh-CN"/>
        </w:rPr>
        <w:t>一</w:t>
      </w:r>
      <w:r>
        <w:rPr>
          <w:rFonts w:hint="eastAsia" w:eastAsia="仿宋_GB2312" w:cs="仿宋"/>
          <w:color w:val="000000"/>
          <w:sz w:val="32"/>
          <w:szCs w:val="32"/>
        </w:rPr>
        <w:t>份送达，一份归档，</w:t>
      </w:r>
      <w:r>
        <w:rPr>
          <w:rFonts w:hint="eastAsia" w:eastAsia="仿宋_GB2312" w:cs="仿宋"/>
          <w:color w:val="000000"/>
          <w:sz w:val="32"/>
          <w:szCs w:val="32"/>
          <w:u w:val="single"/>
        </w:rPr>
        <w:t xml:space="preserve">           </w:t>
      </w:r>
      <w:r>
        <w:rPr>
          <w:rFonts w:hint="eastAsia" w:eastAsia="仿宋_GB2312" w:cs="仿宋"/>
          <w:color w:val="000000"/>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02B68A-C11C-4C13-A399-ECDCEA557A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A5A2516E-D5CD-4F76-B613-6E3E43E8909A}"/>
  </w:font>
  <w:font w:name="方正小标宋_GBK">
    <w:altName w:val="微软雅黑"/>
    <w:panose1 w:val="03000509000000000000"/>
    <w:charset w:val="86"/>
    <w:family w:val="script"/>
    <w:pitch w:val="default"/>
    <w:sig w:usb0="00000000" w:usb1="00000000" w:usb2="00000000" w:usb3="00000000" w:csb0="00040000" w:csb1="00000000"/>
    <w:embedRegular r:id="rId3" w:fontKey="{E105A0BC-B1BB-4DFB-831F-03705F3089C5}"/>
  </w:font>
  <w:font w:name="微软雅黑">
    <w:panose1 w:val="020B0503020204020204"/>
    <w:charset w:val="86"/>
    <w:family w:val="auto"/>
    <w:pitch w:val="default"/>
    <w:sig w:usb0="80000287" w:usb1="2ACF3C50" w:usb2="00000016" w:usb3="00000000" w:csb0="0004001F" w:csb1="00000000"/>
    <w:embedRegular r:id="rId4" w:fontKey="{17C8CF7A-D24A-4477-B915-968C11B9EF1C}"/>
  </w:font>
  <w:font w:name="方正小标宋简体">
    <w:panose1 w:val="02000000000000000000"/>
    <w:charset w:val="86"/>
    <w:family w:val="script"/>
    <w:pitch w:val="default"/>
    <w:sig w:usb0="00000001" w:usb1="08000000" w:usb2="00000000" w:usb3="00000000" w:csb0="00040000" w:csb1="00000000"/>
    <w:embedRegular r:id="rId5" w:fontKey="{41AC0871-BE50-45AA-BC06-7D66CD209EB9}"/>
  </w:font>
  <w:font w:name="仿宋_GB2312">
    <w:altName w:val="仿宋"/>
    <w:panose1 w:val="02010609030001010101"/>
    <w:charset w:val="86"/>
    <w:family w:val="modern"/>
    <w:pitch w:val="default"/>
    <w:sig w:usb0="00000000" w:usb1="00000000" w:usb2="00000000" w:usb3="00000000" w:csb0="00040000" w:csb1="00000000"/>
    <w:embedRegular r:id="rId6" w:fontKey="{F3B10BE1-2895-41F4-A15B-8884703D903C}"/>
  </w:font>
  <w:font w:name="仿宋">
    <w:panose1 w:val="02010609060101010101"/>
    <w:charset w:val="86"/>
    <w:family w:val="auto"/>
    <w:pitch w:val="default"/>
    <w:sig w:usb0="800002BF" w:usb1="38CF7CFA" w:usb2="00000016" w:usb3="00000000" w:csb0="00040001" w:csb1="00000000"/>
    <w:embedRegular r:id="rId7" w:fontKey="{0258821B-3C26-44EA-9AC5-2C4F1FE785DC}"/>
  </w:font>
  <w:font w:name="Mongolian Baiti">
    <w:panose1 w:val="03000500000000000000"/>
    <w:charset w:val="00"/>
    <w:family w:val="script"/>
    <w:pitch w:val="default"/>
    <w:sig w:usb0="80000023" w:usb1="00000000" w:usb2="00020000" w:usb3="00000000" w:csb0="00000001" w:csb1="00000000"/>
    <w:embedRegular r:id="rId8" w:fontKey="{230E752D-574B-45EE-9794-5A96D3CB791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space"/>
      <w:lvlText w:val="%1."/>
      <w:lvlJc w:val="left"/>
    </w:lvl>
  </w:abstractNum>
  <w:abstractNum w:abstractNumId="1">
    <w:nsid w:val="4CF50020"/>
    <w:multiLevelType w:val="singleLevel"/>
    <w:tmpl w:val="4CF5002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Y2ZmZmQ2NDkyMWNlZjQwZjJiMWVkMGU5NzVhMmIifQ=="/>
  </w:docVars>
  <w:rsids>
    <w:rsidRoot w:val="08211652"/>
    <w:rsid w:val="08211652"/>
    <w:rsid w:val="32E5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2048</Words>
  <Characters>2205</Characters>
  <Lines>0</Lines>
  <Paragraphs>0</Paragraphs>
  <TotalTime>3</TotalTime>
  <ScaleCrop>false</ScaleCrop>
  <LinksUpToDate>false</LinksUpToDate>
  <CharactersWithSpaces>2520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2022-08-05T03:15:00Z</dcterms:created>
  <dc:creator>སྐུ་ཞབས་དབྱིངས་།</dc:creator>
  <cp:lastModifiedBy>སྐུ་ཞབས་དབྱིངས་།</cp:lastModifiedBy>
  <dcterms:modified xsi:type="dcterms:W3CDTF">2022-08-05T03:46:20Z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ED6F0B1F29E5458B8ACC91299EC6F092</vt:lpwstr>
  </property>
</Properties>
</file>